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Default="008B386F" w:rsidP="008B386F">
      <w:pPr>
        <w:pStyle w:val="Heading1"/>
      </w:pPr>
      <w:r>
        <w:t>Bulk suspend users</w:t>
      </w:r>
    </w:p>
    <w:p w:rsidR="008B386F" w:rsidRDefault="008B386F" w:rsidP="008B386F">
      <w:r>
        <w:t>You can bulk suspend users from your site. It is highly recommended that you test this on one user before doing bulk suspensions.</w:t>
      </w:r>
    </w:p>
    <w:p w:rsidR="00A2119F" w:rsidRDefault="00A2119F" w:rsidP="008B386F">
      <w:r>
        <w:t xml:space="preserve">You can also reverse this process, and bulk </w:t>
      </w:r>
      <w:proofErr w:type="spellStart"/>
      <w:r>
        <w:t>unsuspend</w:t>
      </w:r>
      <w:proofErr w:type="spellEnd"/>
      <w:r>
        <w:t xml:space="preserve"> users.</w:t>
      </w:r>
    </w:p>
    <w:p w:rsidR="00A2119F" w:rsidRDefault="00A2119F" w:rsidP="008B386F"/>
    <w:p w:rsidR="00A2119F" w:rsidRPr="00A2119F" w:rsidRDefault="00A2119F" w:rsidP="008B386F">
      <w:pPr>
        <w:rPr>
          <w:b/>
        </w:rPr>
      </w:pPr>
      <w:r w:rsidRPr="00A2119F">
        <w:rPr>
          <w:b/>
        </w:rPr>
        <w:t>The process is:</w:t>
      </w:r>
    </w:p>
    <w:p w:rsidR="008B386F" w:rsidRPr="008B386F" w:rsidRDefault="008B386F" w:rsidP="008B386F">
      <w:pPr>
        <w:pStyle w:val="ListParagraph"/>
        <w:numPr>
          <w:ilvl w:val="0"/>
          <w:numId w:val="1"/>
        </w:numPr>
        <w:rPr>
          <w:i/>
        </w:rPr>
      </w:pPr>
      <w:r>
        <w:t xml:space="preserve">Go to </w:t>
      </w:r>
      <w:r w:rsidRPr="008B386F">
        <w:rPr>
          <w:i/>
        </w:rPr>
        <w:t>Site administration&gt; Users&gt; Accounts&gt;</w:t>
      </w:r>
      <w:r w:rsidRPr="008B386F">
        <w:rPr>
          <w:i/>
        </w:rPr>
        <w:t xml:space="preserve"> Upload users</w:t>
      </w:r>
    </w:p>
    <w:p w:rsidR="008B386F" w:rsidRDefault="008B386F" w:rsidP="008B386F">
      <w:pPr>
        <w:pStyle w:val="ListParagraph"/>
        <w:numPr>
          <w:ilvl w:val="0"/>
          <w:numId w:val="1"/>
        </w:numPr>
      </w:pPr>
      <w:r>
        <w:t>Upload your .csv file</w:t>
      </w:r>
    </w:p>
    <w:p w:rsidR="008B386F" w:rsidRDefault="008B386F" w:rsidP="008B386F">
      <w:pPr>
        <w:ind w:left="360"/>
      </w:pPr>
      <w:r>
        <w:rPr>
          <w:noProof/>
          <w:lang w:eastAsia="en-AU"/>
        </w:rPr>
        <w:drawing>
          <wp:inline distT="0" distB="0" distL="0" distR="0" wp14:anchorId="3D4D2D86" wp14:editId="099B3B37">
            <wp:extent cx="2286000" cy="8191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19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B386F" w:rsidRDefault="008B386F" w:rsidP="008B386F">
      <w:pPr>
        <w:pStyle w:val="ListParagraph"/>
        <w:numPr>
          <w:ilvl w:val="0"/>
          <w:numId w:val="1"/>
        </w:numPr>
      </w:pPr>
      <w:r>
        <w:t>Click on ‘upload users’</w:t>
      </w:r>
    </w:p>
    <w:p w:rsidR="008B386F" w:rsidRDefault="008B386F" w:rsidP="008B386F">
      <w:pPr>
        <w:ind w:left="360"/>
      </w:pPr>
      <w:bookmarkStart w:id="0" w:name="_GoBack"/>
      <w:r>
        <w:rPr>
          <w:noProof/>
          <w:lang w:eastAsia="en-AU"/>
        </w:rPr>
        <w:drawing>
          <wp:inline distT="0" distB="0" distL="0" distR="0" wp14:anchorId="72409C10" wp14:editId="71A8C270">
            <wp:extent cx="4479476" cy="3724275"/>
            <wp:effectExtent l="19050" t="19050" r="165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9873" cy="37329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8B386F" w:rsidRDefault="008B386F" w:rsidP="008B386F">
      <w:pPr>
        <w:pStyle w:val="ListParagraph"/>
        <w:numPr>
          <w:ilvl w:val="0"/>
          <w:numId w:val="1"/>
        </w:numPr>
      </w:pPr>
      <w:r>
        <w:t>In the settings, select ‘update existing users only’</w:t>
      </w:r>
    </w:p>
    <w:p w:rsidR="008B386F" w:rsidRDefault="008B386F" w:rsidP="008B386F">
      <w:pPr>
        <w:ind w:left="360"/>
      </w:pPr>
      <w:r>
        <w:rPr>
          <w:noProof/>
          <w:lang w:eastAsia="en-AU"/>
        </w:rPr>
        <w:lastRenderedPageBreak/>
        <w:drawing>
          <wp:inline distT="0" distB="0" distL="0" distR="0" wp14:anchorId="7A1EA60F" wp14:editId="103EDAE7">
            <wp:extent cx="5107288" cy="3190875"/>
            <wp:effectExtent l="19050" t="19050" r="177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8048" cy="31975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B386F" w:rsidRDefault="008B386F" w:rsidP="008B386F">
      <w:pPr>
        <w:pStyle w:val="ListParagraph"/>
        <w:numPr>
          <w:ilvl w:val="0"/>
          <w:numId w:val="1"/>
        </w:numPr>
      </w:pPr>
      <w:r>
        <w:t>Make sure ‘suspending and activating of accounts’ = yes</w:t>
      </w:r>
    </w:p>
    <w:p w:rsidR="008B386F" w:rsidRDefault="008B386F" w:rsidP="008B386F">
      <w:pPr>
        <w:ind w:left="360"/>
      </w:pPr>
      <w:r>
        <w:rPr>
          <w:noProof/>
          <w:lang w:eastAsia="en-AU"/>
        </w:rPr>
        <w:drawing>
          <wp:inline distT="0" distB="0" distL="0" distR="0" wp14:anchorId="3E07977E" wp14:editId="41ACBF57">
            <wp:extent cx="2714625" cy="438150"/>
            <wp:effectExtent l="19050" t="19050" r="2857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38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B386F" w:rsidRDefault="008B386F" w:rsidP="008B386F">
      <w:pPr>
        <w:pStyle w:val="ListParagraph"/>
        <w:numPr>
          <w:ilvl w:val="0"/>
          <w:numId w:val="1"/>
        </w:numPr>
      </w:pPr>
      <w:r>
        <w:t>Moodle will give you a report</w:t>
      </w:r>
    </w:p>
    <w:p w:rsidR="008B386F" w:rsidRDefault="008B386F" w:rsidP="008B386F">
      <w:pPr>
        <w:ind w:left="360"/>
      </w:pPr>
      <w:r>
        <w:rPr>
          <w:noProof/>
          <w:lang w:eastAsia="en-AU"/>
        </w:rPr>
        <w:drawing>
          <wp:inline distT="0" distB="0" distL="0" distR="0" wp14:anchorId="0E23FD2F" wp14:editId="1FFEA148">
            <wp:extent cx="5731510" cy="1599565"/>
            <wp:effectExtent l="19050" t="19050" r="21590" b="196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95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B386F" w:rsidRDefault="008B386F" w:rsidP="008B386F">
      <w:pPr>
        <w:ind w:left="360"/>
      </w:pPr>
    </w:p>
    <w:p w:rsidR="008B386F" w:rsidRDefault="008B386F" w:rsidP="008B386F">
      <w:pPr>
        <w:pStyle w:val="Heading1"/>
      </w:pPr>
      <w:proofErr w:type="spellStart"/>
      <w:r>
        <w:t>Unsuspend</w:t>
      </w:r>
      <w:proofErr w:type="spellEnd"/>
      <w:r>
        <w:t xml:space="preserve"> users</w:t>
      </w:r>
    </w:p>
    <w:p w:rsidR="008B386F" w:rsidRDefault="008B386F" w:rsidP="008B386F">
      <w:r>
        <w:t xml:space="preserve">If you would like to </w:t>
      </w:r>
      <w:proofErr w:type="spellStart"/>
      <w:r>
        <w:t>unsuspend</w:t>
      </w:r>
      <w:proofErr w:type="spellEnd"/>
      <w:r>
        <w:t xml:space="preserve"> users, you can do the same process. However, put a 0 in the ‘suspended’ column of your .csv file.</w:t>
      </w:r>
    </w:p>
    <w:p w:rsidR="008B386F" w:rsidRPr="008B386F" w:rsidRDefault="008B386F" w:rsidP="008B386F">
      <w:r>
        <w:rPr>
          <w:noProof/>
          <w:lang w:eastAsia="en-AU"/>
        </w:rPr>
        <w:drawing>
          <wp:inline distT="0" distB="0" distL="0" distR="0" wp14:anchorId="5E120DE6" wp14:editId="6802C93A">
            <wp:extent cx="1866900" cy="83820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38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B386F" w:rsidRPr="008B3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27954"/>
    <w:multiLevelType w:val="hybridMultilevel"/>
    <w:tmpl w:val="7166E3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6F"/>
    <w:rsid w:val="004420E7"/>
    <w:rsid w:val="00874BCB"/>
    <w:rsid w:val="008B386F"/>
    <w:rsid w:val="00A2119F"/>
    <w:rsid w:val="00E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049F"/>
  <w15:chartTrackingRefBased/>
  <w15:docId w15:val="{4A675859-FAA5-4123-9D9C-405A352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420E7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5B9BD5" w:themeColor="accent1"/>
      <w:sz w:val="28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20E7"/>
    <w:rPr>
      <w:rFonts w:asciiTheme="majorHAnsi" w:eastAsia="Times New Roman" w:hAnsiTheme="majorHAnsi" w:cs="Times New Roman"/>
      <w:b/>
      <w:bCs/>
      <w:color w:val="5B9BD5" w:themeColor="accent1"/>
      <w:sz w:val="28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20E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B3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2</cp:revision>
  <dcterms:created xsi:type="dcterms:W3CDTF">2018-02-07T07:22:00Z</dcterms:created>
  <dcterms:modified xsi:type="dcterms:W3CDTF">2018-02-07T07:35:00Z</dcterms:modified>
</cp:coreProperties>
</file>