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22" w:rsidRDefault="00C07924" w:rsidP="00566E22">
      <w:pPr>
        <w:pStyle w:val="Heading1"/>
      </w:pPr>
      <w:r>
        <w:t>Bulk uploading competencies</w:t>
      </w:r>
    </w:p>
    <w:p w:rsidR="00566E22" w:rsidRDefault="00C07924" w:rsidP="00566E22">
      <w:r>
        <w:t>Manually uploading competencies is laborious. There is a method to upload them in bulk.</w:t>
      </w:r>
    </w:p>
    <w:p w:rsidR="00C07924" w:rsidRDefault="00C07924" w:rsidP="00566E22">
      <w:r>
        <w:t>The process to do this:</w:t>
      </w:r>
    </w:p>
    <w:p w:rsidR="00C07924" w:rsidRDefault="00C07924" w:rsidP="00C07924">
      <w:pPr>
        <w:pStyle w:val="ListParagraph"/>
        <w:numPr>
          <w:ilvl w:val="0"/>
          <w:numId w:val="3"/>
        </w:numPr>
      </w:pPr>
      <w:r>
        <w:t>Make a template</w:t>
      </w:r>
      <w:r w:rsidR="006F5CB9">
        <w:t xml:space="preserve"> </w:t>
      </w:r>
      <w:r>
        <w:t>.csv file</w:t>
      </w:r>
    </w:p>
    <w:p w:rsidR="00B61101" w:rsidRDefault="00B61101" w:rsidP="00C07924">
      <w:pPr>
        <w:pStyle w:val="ListParagraph"/>
        <w:numPr>
          <w:ilvl w:val="0"/>
          <w:numId w:val="3"/>
        </w:numPr>
      </w:pPr>
      <w:r>
        <w:t>Make a copy of the template</w:t>
      </w:r>
    </w:p>
    <w:p w:rsidR="00C07924" w:rsidRDefault="00C07924" w:rsidP="00C07924">
      <w:pPr>
        <w:pStyle w:val="ListParagraph"/>
        <w:numPr>
          <w:ilvl w:val="0"/>
          <w:numId w:val="3"/>
        </w:numPr>
      </w:pPr>
      <w:r>
        <w:t xml:space="preserve">Add competency information </w:t>
      </w:r>
    </w:p>
    <w:p w:rsidR="00C07924" w:rsidRDefault="00C07924" w:rsidP="00C07924">
      <w:pPr>
        <w:pStyle w:val="ListParagraph"/>
        <w:numPr>
          <w:ilvl w:val="0"/>
          <w:numId w:val="3"/>
        </w:numPr>
      </w:pPr>
      <w:r>
        <w:t>Upload the competencies</w:t>
      </w:r>
    </w:p>
    <w:p w:rsidR="00C07924" w:rsidRDefault="00C07924" w:rsidP="00C07924">
      <w:pPr>
        <w:pStyle w:val="Heading2"/>
      </w:pPr>
      <w:r>
        <w:t xml:space="preserve">Make </w:t>
      </w:r>
      <w:r>
        <w:t>a template</w:t>
      </w:r>
      <w:r w:rsidR="006F5CB9">
        <w:t xml:space="preserve"> </w:t>
      </w:r>
      <w:r>
        <w:t>.csv file</w:t>
      </w:r>
    </w:p>
    <w:p w:rsidR="003541E0" w:rsidRDefault="003541E0" w:rsidP="00047568">
      <w:r>
        <w:t>The process is to:</w:t>
      </w:r>
    </w:p>
    <w:p w:rsidR="003541E0" w:rsidRDefault="003541E0" w:rsidP="003541E0">
      <w:pPr>
        <w:pStyle w:val="ListParagraph"/>
        <w:numPr>
          <w:ilvl w:val="0"/>
          <w:numId w:val="8"/>
        </w:numPr>
      </w:pPr>
      <w:r>
        <w:t xml:space="preserve">Manually create a framework </w:t>
      </w:r>
      <w:r>
        <w:t>with at least a couple of units of competence in it</w:t>
      </w:r>
    </w:p>
    <w:p w:rsidR="003541E0" w:rsidRDefault="003541E0" w:rsidP="003541E0">
      <w:pPr>
        <w:pStyle w:val="ListParagraph"/>
        <w:numPr>
          <w:ilvl w:val="0"/>
          <w:numId w:val="8"/>
        </w:numPr>
      </w:pPr>
      <w:r>
        <w:t>Download an existing framework</w:t>
      </w:r>
    </w:p>
    <w:p w:rsidR="003541E0" w:rsidRDefault="003541E0" w:rsidP="003541E0">
      <w:pPr>
        <w:pStyle w:val="Heading3"/>
      </w:pPr>
      <w:r>
        <w:t xml:space="preserve">Manually </w:t>
      </w:r>
      <w:r>
        <w:t>create a framework with at least a couple of units of competence in it</w:t>
      </w:r>
    </w:p>
    <w:p w:rsidR="003C21EB" w:rsidRDefault="003C21EB" w:rsidP="00C07924">
      <w:r>
        <w:t>It is recommended that you create one competency – with at least a couple of units of competence in it</w:t>
      </w:r>
      <w:r w:rsidR="003541E0">
        <w:t>. This will help you</w:t>
      </w:r>
      <w:r>
        <w:t xml:space="preserve"> understand the process, and </w:t>
      </w:r>
      <w:r w:rsidR="003541E0">
        <w:t xml:space="preserve">to </w:t>
      </w:r>
      <w:r>
        <w:t>get a good example .csv file to work with</w:t>
      </w:r>
      <w:r w:rsidR="003541E0">
        <w:t>.</w:t>
      </w:r>
    </w:p>
    <w:p w:rsidR="003541E0" w:rsidRDefault="003541E0" w:rsidP="00C07924">
      <w:r>
        <w:t>The instructions for this are in the ‘</w:t>
      </w:r>
      <w:r w:rsidR="006C0523">
        <w:t xml:space="preserve">Setting up competencies’ video or </w:t>
      </w:r>
      <w:hyperlink r:id="rId8" w:history="1">
        <w:r w:rsidR="006C0523" w:rsidRPr="008F0186">
          <w:rPr>
            <w:rStyle w:val="Hyperlink"/>
          </w:rPr>
          <w:t>https://docs.moodle.org/31/en/Competencies</w:t>
        </w:r>
      </w:hyperlink>
      <w:r w:rsidR="006C0523">
        <w:t xml:space="preserve"> </w:t>
      </w:r>
    </w:p>
    <w:p w:rsidR="00C07924" w:rsidRDefault="003541E0" w:rsidP="003541E0">
      <w:r>
        <w:t>C</w:t>
      </w:r>
      <w:r w:rsidR="00C07924">
        <w:t xml:space="preserve">reate a </w:t>
      </w:r>
      <w:r w:rsidR="003C21EB">
        <w:t xml:space="preserve">.csv </w:t>
      </w:r>
      <w:r w:rsidR="00C07924">
        <w:t>template by downloading an existing template</w:t>
      </w:r>
      <w:r w:rsidR="003C21EB">
        <w:t>:</w:t>
      </w:r>
    </w:p>
    <w:p w:rsidR="00C07924" w:rsidRDefault="00C07924" w:rsidP="003C21EB">
      <w:pPr>
        <w:pStyle w:val="ListParagraph"/>
        <w:numPr>
          <w:ilvl w:val="0"/>
          <w:numId w:val="6"/>
        </w:numPr>
      </w:pPr>
      <w:r>
        <w:t>Go to Administration&gt; Site administration&gt; Competencies&gt; Export competency framework</w:t>
      </w:r>
    </w:p>
    <w:p w:rsidR="00C07924" w:rsidRDefault="00C07924" w:rsidP="003C21EB">
      <w:pPr>
        <w:pStyle w:val="ListParagraph"/>
        <w:numPr>
          <w:ilvl w:val="0"/>
          <w:numId w:val="6"/>
        </w:numPr>
      </w:pPr>
      <w:r>
        <w:t>Select the required framework</w:t>
      </w:r>
    </w:p>
    <w:p w:rsidR="00C07924" w:rsidRDefault="00C07924" w:rsidP="003C21EB">
      <w:pPr>
        <w:ind w:left="720"/>
      </w:pPr>
      <w:r>
        <w:rPr>
          <w:noProof/>
          <w:lang w:eastAsia="en-AU"/>
        </w:rPr>
        <w:drawing>
          <wp:inline distT="0" distB="0" distL="0" distR="0" wp14:anchorId="64725513" wp14:editId="1136A6DA">
            <wp:extent cx="4629150" cy="13716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29150" cy="1371600"/>
                    </a:xfrm>
                    <a:prstGeom prst="rect">
                      <a:avLst/>
                    </a:prstGeom>
                    <a:ln>
                      <a:solidFill>
                        <a:schemeClr val="accent1"/>
                      </a:solidFill>
                    </a:ln>
                  </pic:spPr>
                </pic:pic>
              </a:graphicData>
            </a:graphic>
          </wp:inline>
        </w:drawing>
      </w:r>
    </w:p>
    <w:p w:rsidR="00C07924" w:rsidRDefault="00C07924" w:rsidP="003C21EB">
      <w:pPr>
        <w:pStyle w:val="ListParagraph"/>
        <w:numPr>
          <w:ilvl w:val="0"/>
          <w:numId w:val="6"/>
        </w:numPr>
      </w:pPr>
      <w:r>
        <w:t>Click ‘export’</w:t>
      </w:r>
    </w:p>
    <w:p w:rsidR="00C07924" w:rsidRDefault="00C07924" w:rsidP="003C21EB">
      <w:pPr>
        <w:ind w:left="720"/>
      </w:pPr>
      <w:r>
        <w:rPr>
          <w:noProof/>
          <w:lang w:eastAsia="en-AU"/>
        </w:rPr>
        <w:drawing>
          <wp:inline distT="0" distB="0" distL="0" distR="0" wp14:anchorId="71959834" wp14:editId="12FCF755">
            <wp:extent cx="1209675" cy="4476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09675" cy="447675"/>
                    </a:xfrm>
                    <a:prstGeom prst="rect">
                      <a:avLst/>
                    </a:prstGeom>
                    <a:ln>
                      <a:solidFill>
                        <a:schemeClr val="accent1"/>
                      </a:solidFill>
                    </a:ln>
                  </pic:spPr>
                </pic:pic>
              </a:graphicData>
            </a:graphic>
          </wp:inline>
        </w:drawing>
      </w:r>
    </w:p>
    <w:p w:rsidR="00C07924" w:rsidRDefault="00B61101" w:rsidP="00B61101">
      <w:pPr>
        <w:pStyle w:val="Heading2"/>
      </w:pPr>
      <w:r>
        <w:lastRenderedPageBreak/>
        <w:t>Make a copy of the template</w:t>
      </w:r>
    </w:p>
    <w:p w:rsidR="00B61101" w:rsidRPr="00B61101" w:rsidRDefault="00B61101" w:rsidP="00B61101">
      <w:r>
        <w:t>Open the .csv template file, and save it as a new file. You may call it the name of the Unit of Competence. This is the file you will add data to.</w:t>
      </w:r>
    </w:p>
    <w:p w:rsidR="00047568" w:rsidRDefault="00047568" w:rsidP="00047568">
      <w:pPr>
        <w:pStyle w:val="Heading2"/>
      </w:pPr>
      <w:r>
        <w:t>Add competency information to a copy of the template</w:t>
      </w:r>
    </w:p>
    <w:p w:rsidR="00047568" w:rsidRDefault="00047568" w:rsidP="00047568">
      <w:r>
        <w:t>Once you have the template .csv file, then you can populate it with data for a competency.</w:t>
      </w:r>
    </w:p>
    <w:p w:rsidR="008E7487" w:rsidRDefault="008E7487">
      <w:pPr>
        <w:rPr>
          <w:rFonts w:ascii="Calibri" w:eastAsiaTheme="majorEastAsia" w:hAnsi="Calibri" w:cstheme="majorBidi"/>
          <w:b/>
          <w:bCs/>
          <w:color w:val="4F81BD" w:themeColor="accent1"/>
        </w:rPr>
      </w:pPr>
      <w:r>
        <w:br w:type="page"/>
      </w:r>
    </w:p>
    <w:p w:rsidR="005F30F7" w:rsidRPr="00047568" w:rsidRDefault="005F30F7" w:rsidP="005F30F7">
      <w:pPr>
        <w:pStyle w:val="Heading3"/>
      </w:pPr>
      <w:r>
        <w:lastRenderedPageBreak/>
        <w:t>Line 2 – Unit of Competence metadata</w:t>
      </w:r>
    </w:p>
    <w:tbl>
      <w:tblPr>
        <w:tblStyle w:val="TableGrid"/>
        <w:tblW w:w="8897" w:type="dxa"/>
        <w:tblLook w:val="04A0" w:firstRow="1" w:lastRow="0" w:firstColumn="1" w:lastColumn="0" w:noHBand="0" w:noVBand="1"/>
      </w:tblPr>
      <w:tblGrid>
        <w:gridCol w:w="1418"/>
        <w:gridCol w:w="1134"/>
        <w:gridCol w:w="6345"/>
      </w:tblGrid>
      <w:tr w:rsidR="005F30F7" w:rsidTr="005F30F7">
        <w:tc>
          <w:tcPr>
            <w:tcW w:w="1418" w:type="dxa"/>
          </w:tcPr>
          <w:p w:rsidR="005F30F7" w:rsidRPr="003C21EB" w:rsidRDefault="005F30F7" w:rsidP="009013A5">
            <w:r>
              <w:t xml:space="preserve">Field name </w:t>
            </w:r>
          </w:p>
        </w:tc>
        <w:tc>
          <w:tcPr>
            <w:tcW w:w="1134" w:type="dxa"/>
          </w:tcPr>
          <w:p w:rsidR="005F30F7" w:rsidRDefault="005F30F7" w:rsidP="009013A5">
            <w:r>
              <w:t>Data required?</w:t>
            </w:r>
          </w:p>
        </w:tc>
        <w:tc>
          <w:tcPr>
            <w:tcW w:w="6345" w:type="dxa"/>
          </w:tcPr>
          <w:p w:rsidR="005F30F7" w:rsidRDefault="005F30F7" w:rsidP="009013A5">
            <w:r>
              <w:t>Data</w:t>
            </w:r>
          </w:p>
        </w:tc>
      </w:tr>
      <w:tr w:rsidR="005F30F7" w:rsidTr="005F30F7">
        <w:tc>
          <w:tcPr>
            <w:tcW w:w="1418" w:type="dxa"/>
          </w:tcPr>
          <w:p w:rsidR="005F30F7" w:rsidRDefault="005F30F7" w:rsidP="00C07924">
            <w:r w:rsidRPr="003C21EB">
              <w:t>Parent id number</w:t>
            </w:r>
          </w:p>
        </w:tc>
        <w:tc>
          <w:tcPr>
            <w:tcW w:w="1134" w:type="dxa"/>
          </w:tcPr>
          <w:p w:rsidR="005F30F7" w:rsidRDefault="005F30F7" w:rsidP="00C07924">
            <w:r>
              <w:t>No</w:t>
            </w:r>
          </w:p>
        </w:tc>
        <w:tc>
          <w:tcPr>
            <w:tcW w:w="6345" w:type="dxa"/>
          </w:tcPr>
          <w:p w:rsidR="005F30F7" w:rsidRDefault="005F30F7" w:rsidP="00C07924"/>
        </w:tc>
      </w:tr>
      <w:tr w:rsidR="005F30F7" w:rsidTr="005F30F7">
        <w:tc>
          <w:tcPr>
            <w:tcW w:w="1418" w:type="dxa"/>
          </w:tcPr>
          <w:p w:rsidR="005F30F7" w:rsidRDefault="005F30F7" w:rsidP="00C07924">
            <w:r>
              <w:t>Id number</w:t>
            </w:r>
          </w:p>
        </w:tc>
        <w:tc>
          <w:tcPr>
            <w:tcW w:w="1134" w:type="dxa"/>
          </w:tcPr>
          <w:p w:rsidR="005F30F7" w:rsidRDefault="005F30F7" w:rsidP="00C07924">
            <w:r>
              <w:t>Yes</w:t>
            </w:r>
          </w:p>
        </w:tc>
        <w:tc>
          <w:tcPr>
            <w:tcW w:w="6345" w:type="dxa"/>
          </w:tcPr>
          <w:p w:rsidR="005F30F7" w:rsidRDefault="005F30F7" w:rsidP="00C07924">
            <w:r>
              <w:t>U</w:t>
            </w:r>
            <w:r w:rsidRPr="009013A5">
              <w:t>nique name of qualification</w:t>
            </w:r>
            <w:r>
              <w:t xml:space="preserve"> – suggest use of the year for coping with when competencies change in the future eg ‘Cert II Business (2017)’</w:t>
            </w:r>
          </w:p>
        </w:tc>
      </w:tr>
      <w:tr w:rsidR="005F30F7" w:rsidTr="005F30F7">
        <w:tc>
          <w:tcPr>
            <w:tcW w:w="1418" w:type="dxa"/>
          </w:tcPr>
          <w:p w:rsidR="005F30F7" w:rsidRDefault="005F30F7" w:rsidP="00C07924">
            <w:r>
              <w:t>Shortname</w:t>
            </w:r>
          </w:p>
        </w:tc>
        <w:tc>
          <w:tcPr>
            <w:tcW w:w="1134" w:type="dxa"/>
          </w:tcPr>
          <w:p w:rsidR="005F30F7" w:rsidRDefault="005F30F7" w:rsidP="00C07924">
            <w:r>
              <w:t>Yes</w:t>
            </w:r>
          </w:p>
        </w:tc>
        <w:tc>
          <w:tcPr>
            <w:tcW w:w="6345" w:type="dxa"/>
          </w:tcPr>
          <w:p w:rsidR="005F30F7" w:rsidRDefault="00AD6233" w:rsidP="009013A5">
            <w:pPr>
              <w:rPr>
                <w:rFonts w:ascii="Calibri" w:hAnsi="Calibri"/>
                <w:color w:val="000000"/>
              </w:rPr>
            </w:pPr>
            <w:r>
              <w:rPr>
                <w:rFonts w:ascii="Calibri" w:hAnsi="Calibri"/>
                <w:color w:val="000000"/>
              </w:rPr>
              <w:t>U</w:t>
            </w:r>
            <w:r w:rsidR="005F30F7">
              <w:rPr>
                <w:rFonts w:ascii="Calibri" w:hAnsi="Calibri"/>
                <w:color w:val="000000"/>
              </w:rPr>
              <w:t>nique short name of qualification</w:t>
            </w:r>
            <w:r w:rsidR="005F30F7">
              <w:rPr>
                <w:rFonts w:ascii="Calibri" w:hAnsi="Calibri"/>
                <w:color w:val="000000"/>
              </w:rPr>
              <w:t xml:space="preserve"> eg ‘Business – Certificate II 2017’</w:t>
            </w:r>
          </w:p>
          <w:p w:rsidR="005F30F7" w:rsidRDefault="005F30F7" w:rsidP="00C07924"/>
        </w:tc>
      </w:tr>
      <w:tr w:rsidR="005F30F7" w:rsidTr="005F30F7">
        <w:tc>
          <w:tcPr>
            <w:tcW w:w="1418" w:type="dxa"/>
          </w:tcPr>
          <w:p w:rsidR="005F30F7" w:rsidRDefault="005F30F7" w:rsidP="00C07924">
            <w:r>
              <w:t>Description</w:t>
            </w:r>
          </w:p>
        </w:tc>
        <w:tc>
          <w:tcPr>
            <w:tcW w:w="1134" w:type="dxa"/>
          </w:tcPr>
          <w:p w:rsidR="005F30F7" w:rsidRDefault="005F30F7" w:rsidP="00C07924">
            <w:r>
              <w:t>no</w:t>
            </w:r>
          </w:p>
        </w:tc>
        <w:tc>
          <w:tcPr>
            <w:tcW w:w="6345" w:type="dxa"/>
          </w:tcPr>
          <w:p w:rsidR="005F30F7" w:rsidRDefault="005F30F7" w:rsidP="00C07924"/>
        </w:tc>
      </w:tr>
      <w:tr w:rsidR="005F30F7" w:rsidTr="005F30F7">
        <w:tc>
          <w:tcPr>
            <w:tcW w:w="1418" w:type="dxa"/>
          </w:tcPr>
          <w:p w:rsidR="005F30F7" w:rsidRDefault="005F30F7" w:rsidP="00C07924">
            <w:r>
              <w:t>Description format</w:t>
            </w:r>
          </w:p>
        </w:tc>
        <w:tc>
          <w:tcPr>
            <w:tcW w:w="1134" w:type="dxa"/>
          </w:tcPr>
          <w:p w:rsidR="005F30F7" w:rsidRDefault="005F30F7" w:rsidP="00C07924">
            <w:r>
              <w:t>Yes</w:t>
            </w:r>
          </w:p>
        </w:tc>
        <w:tc>
          <w:tcPr>
            <w:tcW w:w="6345" w:type="dxa"/>
          </w:tcPr>
          <w:p w:rsidR="005F30F7" w:rsidRDefault="005F30F7" w:rsidP="00C07924">
            <w:r>
              <w:t>1</w:t>
            </w:r>
          </w:p>
        </w:tc>
      </w:tr>
      <w:tr w:rsidR="005F30F7" w:rsidTr="005F30F7">
        <w:tc>
          <w:tcPr>
            <w:tcW w:w="1418" w:type="dxa"/>
          </w:tcPr>
          <w:p w:rsidR="005F30F7" w:rsidRDefault="005F30F7" w:rsidP="00C07924">
            <w:r>
              <w:t>Scale values</w:t>
            </w:r>
          </w:p>
        </w:tc>
        <w:tc>
          <w:tcPr>
            <w:tcW w:w="1134" w:type="dxa"/>
          </w:tcPr>
          <w:p w:rsidR="005F30F7" w:rsidRDefault="005F30F7" w:rsidP="00C07924">
            <w:r>
              <w:t>No</w:t>
            </w:r>
          </w:p>
        </w:tc>
        <w:tc>
          <w:tcPr>
            <w:tcW w:w="6345" w:type="dxa"/>
          </w:tcPr>
          <w:p w:rsidR="005F30F7" w:rsidRPr="008E7487" w:rsidRDefault="005F30F7" w:rsidP="00C07924">
            <w:r w:rsidRPr="008E7487">
              <w:t xml:space="preserve">It is recommended that this be done when the UoC is created. If you use the one in the template, a new Scale will be created, and this could get unwieldy. </w:t>
            </w:r>
          </w:p>
        </w:tc>
      </w:tr>
      <w:tr w:rsidR="005F30F7" w:rsidTr="005F30F7">
        <w:tc>
          <w:tcPr>
            <w:tcW w:w="1418" w:type="dxa"/>
          </w:tcPr>
          <w:p w:rsidR="005F30F7" w:rsidRPr="009013A5" w:rsidRDefault="005F30F7" w:rsidP="00C07924">
            <w:pPr>
              <w:rPr>
                <w:rFonts w:ascii="Calibri" w:eastAsia="Times New Roman" w:hAnsi="Calibri" w:cs="Times New Roman"/>
                <w:color w:val="000000"/>
                <w:lang w:eastAsia="en-AU"/>
              </w:rPr>
            </w:pPr>
            <w:r w:rsidRPr="00047568">
              <w:rPr>
                <w:rFonts w:ascii="Calibri" w:eastAsia="Times New Roman" w:hAnsi="Calibri" w:cs="Times New Roman"/>
                <w:color w:val="000000"/>
                <w:lang w:eastAsia="en-AU"/>
              </w:rPr>
              <w:t>Scale configuration</w:t>
            </w:r>
          </w:p>
        </w:tc>
        <w:tc>
          <w:tcPr>
            <w:tcW w:w="1134" w:type="dxa"/>
          </w:tcPr>
          <w:p w:rsidR="005F30F7" w:rsidRDefault="005F30F7" w:rsidP="006343F2">
            <w:r>
              <w:t>No</w:t>
            </w:r>
          </w:p>
        </w:tc>
        <w:tc>
          <w:tcPr>
            <w:tcW w:w="6345" w:type="dxa"/>
          </w:tcPr>
          <w:p w:rsidR="005F30F7" w:rsidRPr="008E7487" w:rsidRDefault="005F30F7" w:rsidP="006343F2">
            <w:r w:rsidRPr="008E7487">
              <w:t>It is recommended that this be done when the UoC is created.</w:t>
            </w:r>
          </w:p>
        </w:tc>
      </w:tr>
      <w:tr w:rsidR="005F30F7" w:rsidTr="005F30F7">
        <w:tc>
          <w:tcPr>
            <w:tcW w:w="1418" w:type="dxa"/>
          </w:tcPr>
          <w:p w:rsidR="005F30F7" w:rsidRDefault="005F30F7" w:rsidP="00C07924">
            <w:r w:rsidRPr="003C21EB">
              <w:t>Rule type (optional)</w:t>
            </w:r>
          </w:p>
        </w:tc>
        <w:tc>
          <w:tcPr>
            <w:tcW w:w="1134" w:type="dxa"/>
          </w:tcPr>
          <w:p w:rsidR="005F30F7" w:rsidRDefault="005F30F7" w:rsidP="006343F2">
            <w:r>
              <w:t>No</w:t>
            </w:r>
          </w:p>
        </w:tc>
        <w:tc>
          <w:tcPr>
            <w:tcW w:w="6345" w:type="dxa"/>
          </w:tcPr>
          <w:p w:rsidR="005F30F7" w:rsidRDefault="005F30F7" w:rsidP="00C07924"/>
        </w:tc>
      </w:tr>
      <w:tr w:rsidR="005F30F7" w:rsidTr="005F30F7">
        <w:tc>
          <w:tcPr>
            <w:tcW w:w="1418" w:type="dxa"/>
          </w:tcPr>
          <w:p w:rsidR="005F30F7" w:rsidRDefault="005F30F7" w:rsidP="00C07924">
            <w:r w:rsidRPr="003C21EB">
              <w:t>Rule outcome (optional)</w:t>
            </w:r>
          </w:p>
        </w:tc>
        <w:tc>
          <w:tcPr>
            <w:tcW w:w="1134" w:type="dxa"/>
          </w:tcPr>
          <w:p w:rsidR="005F30F7" w:rsidRDefault="005F30F7" w:rsidP="006343F2">
            <w:r>
              <w:t>No</w:t>
            </w:r>
          </w:p>
        </w:tc>
        <w:tc>
          <w:tcPr>
            <w:tcW w:w="6345" w:type="dxa"/>
          </w:tcPr>
          <w:p w:rsidR="005F30F7" w:rsidRDefault="005F30F7" w:rsidP="00C07924"/>
        </w:tc>
      </w:tr>
      <w:tr w:rsidR="005F30F7" w:rsidTr="005F30F7">
        <w:tc>
          <w:tcPr>
            <w:tcW w:w="1418" w:type="dxa"/>
          </w:tcPr>
          <w:p w:rsidR="005F30F7" w:rsidRDefault="005F30F7" w:rsidP="00C07924">
            <w:r w:rsidRPr="003C21EB">
              <w:t xml:space="preserve">Rule </w:t>
            </w:r>
            <w:proofErr w:type="spellStart"/>
            <w:r w:rsidRPr="003C21EB">
              <w:t>config</w:t>
            </w:r>
            <w:proofErr w:type="spellEnd"/>
            <w:r w:rsidRPr="003C21EB">
              <w:t xml:space="preserve"> (optional)</w:t>
            </w:r>
          </w:p>
        </w:tc>
        <w:tc>
          <w:tcPr>
            <w:tcW w:w="1134" w:type="dxa"/>
          </w:tcPr>
          <w:p w:rsidR="005F30F7" w:rsidRDefault="005F30F7" w:rsidP="006343F2">
            <w:r>
              <w:t>No</w:t>
            </w:r>
          </w:p>
        </w:tc>
        <w:tc>
          <w:tcPr>
            <w:tcW w:w="6345" w:type="dxa"/>
          </w:tcPr>
          <w:p w:rsidR="005F30F7" w:rsidRDefault="005F30F7" w:rsidP="00C07924"/>
        </w:tc>
      </w:tr>
      <w:tr w:rsidR="005F30F7" w:rsidTr="005F30F7">
        <w:tc>
          <w:tcPr>
            <w:tcW w:w="1418" w:type="dxa"/>
          </w:tcPr>
          <w:p w:rsidR="005F30F7" w:rsidRDefault="005F30F7" w:rsidP="00C07924">
            <w:r w:rsidRPr="003C21EB">
              <w:t>Cross referenced competency id numbers</w:t>
            </w:r>
          </w:p>
        </w:tc>
        <w:tc>
          <w:tcPr>
            <w:tcW w:w="1134" w:type="dxa"/>
          </w:tcPr>
          <w:p w:rsidR="005F30F7" w:rsidRDefault="005F30F7" w:rsidP="006343F2">
            <w:r>
              <w:t>No</w:t>
            </w:r>
          </w:p>
        </w:tc>
        <w:tc>
          <w:tcPr>
            <w:tcW w:w="6345" w:type="dxa"/>
          </w:tcPr>
          <w:p w:rsidR="005F30F7" w:rsidRDefault="005F30F7" w:rsidP="00C07924"/>
        </w:tc>
      </w:tr>
      <w:tr w:rsidR="005F30F7" w:rsidTr="005F30F7">
        <w:tc>
          <w:tcPr>
            <w:tcW w:w="1418" w:type="dxa"/>
          </w:tcPr>
          <w:p w:rsidR="005F30F7" w:rsidRDefault="005F30F7" w:rsidP="00C07924">
            <w:r w:rsidRPr="003C21EB">
              <w:t>Exported id (optional)</w:t>
            </w:r>
          </w:p>
        </w:tc>
        <w:tc>
          <w:tcPr>
            <w:tcW w:w="1134" w:type="dxa"/>
          </w:tcPr>
          <w:p w:rsidR="005F30F7" w:rsidRDefault="005F30F7" w:rsidP="006343F2">
            <w:r>
              <w:t>No</w:t>
            </w:r>
          </w:p>
        </w:tc>
        <w:tc>
          <w:tcPr>
            <w:tcW w:w="6345" w:type="dxa"/>
          </w:tcPr>
          <w:p w:rsidR="005F30F7" w:rsidRDefault="005F30F7" w:rsidP="00C07924"/>
        </w:tc>
      </w:tr>
      <w:tr w:rsidR="005F30F7" w:rsidTr="005F30F7">
        <w:tc>
          <w:tcPr>
            <w:tcW w:w="1418" w:type="dxa"/>
          </w:tcPr>
          <w:p w:rsidR="005F30F7" w:rsidRDefault="005F30F7" w:rsidP="00C07924">
            <w:r w:rsidRPr="003C21EB">
              <w:t>Is framework</w:t>
            </w:r>
          </w:p>
        </w:tc>
        <w:tc>
          <w:tcPr>
            <w:tcW w:w="1134" w:type="dxa"/>
          </w:tcPr>
          <w:p w:rsidR="005F30F7" w:rsidRDefault="005F30F7" w:rsidP="006343F2">
            <w:r>
              <w:t>Yes</w:t>
            </w:r>
          </w:p>
        </w:tc>
        <w:tc>
          <w:tcPr>
            <w:tcW w:w="6345" w:type="dxa"/>
          </w:tcPr>
          <w:p w:rsidR="005F30F7" w:rsidRDefault="005F30F7" w:rsidP="00C07924">
            <w:r>
              <w:t>1</w:t>
            </w:r>
          </w:p>
        </w:tc>
      </w:tr>
      <w:tr w:rsidR="005F30F7" w:rsidTr="005F30F7">
        <w:tc>
          <w:tcPr>
            <w:tcW w:w="1418" w:type="dxa"/>
          </w:tcPr>
          <w:p w:rsidR="005F30F7" w:rsidRDefault="005F30F7" w:rsidP="00C07924">
            <w:r w:rsidRPr="003C21EB">
              <w:t>Taxonomy</w:t>
            </w:r>
          </w:p>
        </w:tc>
        <w:tc>
          <w:tcPr>
            <w:tcW w:w="1134" w:type="dxa"/>
          </w:tcPr>
          <w:p w:rsidR="005F30F7" w:rsidRDefault="005F30F7" w:rsidP="00C07924">
            <w:r>
              <w:t>No</w:t>
            </w:r>
          </w:p>
        </w:tc>
        <w:tc>
          <w:tcPr>
            <w:tcW w:w="6345" w:type="dxa"/>
          </w:tcPr>
          <w:p w:rsidR="005F30F7" w:rsidRDefault="005F30F7" w:rsidP="00C07924"/>
        </w:tc>
      </w:tr>
    </w:tbl>
    <w:p w:rsidR="00C07924" w:rsidRPr="00C07924" w:rsidRDefault="00C07924" w:rsidP="00C07924"/>
    <w:p w:rsidR="008E7487" w:rsidRDefault="008E7487">
      <w:pPr>
        <w:rPr>
          <w:rFonts w:ascii="Calibri" w:eastAsiaTheme="majorEastAsia" w:hAnsi="Calibri" w:cstheme="majorBidi"/>
          <w:b/>
          <w:bCs/>
          <w:color w:val="4F81BD" w:themeColor="accent1"/>
        </w:rPr>
      </w:pPr>
      <w:r>
        <w:br w:type="page"/>
      </w:r>
    </w:p>
    <w:p w:rsidR="00C07924" w:rsidRDefault="005F30F7" w:rsidP="005F30F7">
      <w:pPr>
        <w:pStyle w:val="Heading3"/>
      </w:pPr>
      <w:r>
        <w:lastRenderedPageBreak/>
        <w:t>‘Heading’ for group of competencies, eg core units, genera</w:t>
      </w:r>
      <w:r w:rsidR="00AD6233">
        <w:t>l</w:t>
      </w:r>
      <w:r>
        <w:t xml:space="preserve"> units</w:t>
      </w:r>
    </w:p>
    <w:p w:rsidR="005F30F7" w:rsidRPr="005F30F7" w:rsidRDefault="005F30F7" w:rsidP="005F30F7"/>
    <w:tbl>
      <w:tblPr>
        <w:tblStyle w:val="TableGrid"/>
        <w:tblW w:w="8897" w:type="dxa"/>
        <w:tblLook w:val="04A0" w:firstRow="1" w:lastRow="0" w:firstColumn="1" w:lastColumn="0" w:noHBand="0" w:noVBand="1"/>
      </w:tblPr>
      <w:tblGrid>
        <w:gridCol w:w="1418"/>
        <w:gridCol w:w="1134"/>
        <w:gridCol w:w="6345"/>
      </w:tblGrid>
      <w:tr w:rsidR="005F30F7" w:rsidTr="006343F2">
        <w:tc>
          <w:tcPr>
            <w:tcW w:w="1418" w:type="dxa"/>
          </w:tcPr>
          <w:p w:rsidR="005F30F7" w:rsidRPr="003C21EB" w:rsidRDefault="005F30F7" w:rsidP="006343F2">
            <w:r>
              <w:t xml:space="preserve">Field name </w:t>
            </w:r>
          </w:p>
        </w:tc>
        <w:tc>
          <w:tcPr>
            <w:tcW w:w="1134" w:type="dxa"/>
          </w:tcPr>
          <w:p w:rsidR="005F30F7" w:rsidRDefault="005F30F7" w:rsidP="006343F2">
            <w:r>
              <w:t>Data required?</w:t>
            </w:r>
          </w:p>
        </w:tc>
        <w:tc>
          <w:tcPr>
            <w:tcW w:w="6345" w:type="dxa"/>
          </w:tcPr>
          <w:p w:rsidR="005F30F7" w:rsidRDefault="005F30F7" w:rsidP="006343F2">
            <w:r>
              <w:t>Data</w:t>
            </w:r>
          </w:p>
        </w:tc>
      </w:tr>
      <w:tr w:rsidR="005F30F7" w:rsidTr="006343F2">
        <w:tc>
          <w:tcPr>
            <w:tcW w:w="1418" w:type="dxa"/>
          </w:tcPr>
          <w:p w:rsidR="005F30F7" w:rsidRDefault="005F30F7" w:rsidP="006343F2">
            <w:r w:rsidRPr="003C21EB">
              <w:t>Parent id number</w:t>
            </w:r>
          </w:p>
        </w:tc>
        <w:tc>
          <w:tcPr>
            <w:tcW w:w="1134" w:type="dxa"/>
          </w:tcPr>
          <w:p w:rsidR="005F30F7" w:rsidRDefault="005F30F7" w:rsidP="006343F2">
            <w:r>
              <w:t>No</w:t>
            </w:r>
          </w:p>
        </w:tc>
        <w:tc>
          <w:tcPr>
            <w:tcW w:w="6345" w:type="dxa"/>
          </w:tcPr>
          <w:p w:rsidR="005F30F7" w:rsidRDefault="005F30F7" w:rsidP="006343F2"/>
        </w:tc>
      </w:tr>
      <w:tr w:rsidR="005F30F7" w:rsidTr="006343F2">
        <w:tc>
          <w:tcPr>
            <w:tcW w:w="1418" w:type="dxa"/>
          </w:tcPr>
          <w:p w:rsidR="005F30F7" w:rsidRDefault="005F30F7" w:rsidP="006343F2">
            <w:r>
              <w:t>Id number</w:t>
            </w:r>
          </w:p>
        </w:tc>
        <w:tc>
          <w:tcPr>
            <w:tcW w:w="1134" w:type="dxa"/>
          </w:tcPr>
          <w:p w:rsidR="005F30F7" w:rsidRDefault="005F30F7" w:rsidP="006343F2">
            <w:r>
              <w:t>Yes</w:t>
            </w:r>
          </w:p>
        </w:tc>
        <w:tc>
          <w:tcPr>
            <w:tcW w:w="6345" w:type="dxa"/>
          </w:tcPr>
          <w:p w:rsidR="005F30F7" w:rsidRDefault="005F30F7" w:rsidP="00AD6233">
            <w:r>
              <w:t>U</w:t>
            </w:r>
            <w:r w:rsidRPr="009013A5">
              <w:t xml:space="preserve">nique name of </w:t>
            </w:r>
            <w:r w:rsidRPr="005F30F7">
              <w:rPr>
                <w:rFonts w:ascii="Calibri" w:hAnsi="Calibri"/>
                <w:color w:val="000000"/>
              </w:rPr>
              <w:t>core units</w:t>
            </w:r>
            <w:r>
              <w:t xml:space="preserve"> – suggest use of </w:t>
            </w:r>
            <w:r>
              <w:t>description of the compe</w:t>
            </w:r>
            <w:r w:rsidR="00AD6233">
              <w:t>tency group</w:t>
            </w:r>
            <w:r>
              <w:t xml:space="preserve"> </w:t>
            </w:r>
            <w:r>
              <w:t>the year for coping with when competencies change in the future eg ‘Cert II Business (2017)</w:t>
            </w:r>
            <w:r w:rsidR="00AD6233">
              <w:t xml:space="preserve"> Core Units</w:t>
            </w:r>
            <w:r>
              <w:t>’</w:t>
            </w:r>
          </w:p>
        </w:tc>
      </w:tr>
      <w:tr w:rsidR="005F30F7" w:rsidTr="006343F2">
        <w:tc>
          <w:tcPr>
            <w:tcW w:w="1418" w:type="dxa"/>
          </w:tcPr>
          <w:p w:rsidR="005F30F7" w:rsidRDefault="005F30F7" w:rsidP="006343F2">
            <w:r>
              <w:t>Shortname</w:t>
            </w:r>
          </w:p>
        </w:tc>
        <w:tc>
          <w:tcPr>
            <w:tcW w:w="1134" w:type="dxa"/>
          </w:tcPr>
          <w:p w:rsidR="005F30F7" w:rsidRDefault="005F30F7" w:rsidP="006343F2">
            <w:r>
              <w:t>Yes</w:t>
            </w:r>
          </w:p>
        </w:tc>
        <w:tc>
          <w:tcPr>
            <w:tcW w:w="6345" w:type="dxa"/>
          </w:tcPr>
          <w:p w:rsidR="005F30F7" w:rsidRDefault="00AD6233" w:rsidP="005F30F7">
            <w:r>
              <w:rPr>
                <w:rFonts w:ascii="Calibri" w:hAnsi="Calibri"/>
                <w:color w:val="000000"/>
              </w:rPr>
              <w:t>U</w:t>
            </w:r>
            <w:r w:rsidR="005F30F7" w:rsidRPr="005F30F7">
              <w:rPr>
                <w:rFonts w:ascii="Calibri" w:hAnsi="Calibri"/>
                <w:color w:val="000000"/>
              </w:rPr>
              <w:t xml:space="preserve">nique name for core units </w:t>
            </w:r>
            <w:r>
              <w:rPr>
                <w:rFonts w:ascii="Calibri" w:hAnsi="Calibri"/>
                <w:color w:val="000000"/>
              </w:rPr>
              <w:t>– can be the same as the ‘Id number’</w:t>
            </w:r>
          </w:p>
        </w:tc>
      </w:tr>
      <w:tr w:rsidR="005F30F7" w:rsidTr="006343F2">
        <w:tc>
          <w:tcPr>
            <w:tcW w:w="1418" w:type="dxa"/>
          </w:tcPr>
          <w:p w:rsidR="005F30F7" w:rsidRDefault="005F30F7" w:rsidP="006343F2">
            <w:r>
              <w:t>Description</w:t>
            </w:r>
          </w:p>
        </w:tc>
        <w:tc>
          <w:tcPr>
            <w:tcW w:w="1134" w:type="dxa"/>
          </w:tcPr>
          <w:p w:rsidR="005F30F7" w:rsidRDefault="00AD6233" w:rsidP="006343F2">
            <w:r>
              <w:t>N</w:t>
            </w:r>
            <w:r w:rsidR="005F30F7">
              <w:t>o</w:t>
            </w:r>
          </w:p>
        </w:tc>
        <w:tc>
          <w:tcPr>
            <w:tcW w:w="6345" w:type="dxa"/>
          </w:tcPr>
          <w:p w:rsidR="005F30F7" w:rsidRDefault="00AD6233" w:rsidP="006343F2">
            <w:r>
              <w:t>If you use this, surround the description with html tags, eg ‘</w:t>
            </w:r>
            <w:r w:rsidRPr="00AD6233">
              <w:t>&lt;p&gt;Address client needs&lt;</w:t>
            </w:r>
            <w:proofErr w:type="spellStart"/>
            <w:r w:rsidRPr="00AD6233">
              <w:t>br</w:t>
            </w:r>
            <w:proofErr w:type="spellEnd"/>
            <w:r w:rsidRPr="00AD6233">
              <w:t>&gt;&lt;/p&gt;</w:t>
            </w:r>
            <w:r>
              <w:t>’</w:t>
            </w:r>
          </w:p>
        </w:tc>
      </w:tr>
      <w:tr w:rsidR="005F30F7" w:rsidTr="006343F2">
        <w:tc>
          <w:tcPr>
            <w:tcW w:w="1418" w:type="dxa"/>
          </w:tcPr>
          <w:p w:rsidR="005F30F7" w:rsidRDefault="005F30F7" w:rsidP="006343F2">
            <w:r>
              <w:t>Description format</w:t>
            </w:r>
          </w:p>
        </w:tc>
        <w:tc>
          <w:tcPr>
            <w:tcW w:w="1134" w:type="dxa"/>
          </w:tcPr>
          <w:p w:rsidR="005F30F7" w:rsidRDefault="005F30F7" w:rsidP="006343F2">
            <w:r>
              <w:t>Yes</w:t>
            </w:r>
          </w:p>
        </w:tc>
        <w:tc>
          <w:tcPr>
            <w:tcW w:w="6345" w:type="dxa"/>
          </w:tcPr>
          <w:p w:rsidR="005F30F7" w:rsidRDefault="005F30F7" w:rsidP="006343F2">
            <w:r>
              <w:t>1</w:t>
            </w:r>
          </w:p>
        </w:tc>
      </w:tr>
      <w:tr w:rsidR="005F30F7" w:rsidTr="006343F2">
        <w:tc>
          <w:tcPr>
            <w:tcW w:w="1418" w:type="dxa"/>
          </w:tcPr>
          <w:p w:rsidR="005F30F7" w:rsidRDefault="005F30F7" w:rsidP="006343F2">
            <w:r>
              <w:t>Scale values</w:t>
            </w:r>
          </w:p>
        </w:tc>
        <w:tc>
          <w:tcPr>
            <w:tcW w:w="1134" w:type="dxa"/>
          </w:tcPr>
          <w:p w:rsidR="005F30F7" w:rsidRDefault="005F30F7" w:rsidP="006343F2">
            <w:r>
              <w:t>No</w:t>
            </w:r>
          </w:p>
        </w:tc>
        <w:tc>
          <w:tcPr>
            <w:tcW w:w="6345" w:type="dxa"/>
          </w:tcPr>
          <w:p w:rsidR="005F30F7" w:rsidRPr="005F30F7" w:rsidRDefault="005F30F7" w:rsidP="006343F2">
            <w:pPr>
              <w:rPr>
                <w:highlight w:val="yellow"/>
              </w:rPr>
            </w:pPr>
          </w:p>
        </w:tc>
      </w:tr>
      <w:tr w:rsidR="005F30F7" w:rsidTr="006343F2">
        <w:tc>
          <w:tcPr>
            <w:tcW w:w="1418" w:type="dxa"/>
          </w:tcPr>
          <w:p w:rsidR="005F30F7" w:rsidRPr="009013A5" w:rsidRDefault="005F30F7" w:rsidP="006343F2">
            <w:pPr>
              <w:rPr>
                <w:rFonts w:ascii="Calibri" w:eastAsia="Times New Roman" w:hAnsi="Calibri" w:cs="Times New Roman"/>
                <w:color w:val="000000"/>
                <w:lang w:eastAsia="en-AU"/>
              </w:rPr>
            </w:pPr>
            <w:r w:rsidRPr="00047568">
              <w:rPr>
                <w:rFonts w:ascii="Calibri" w:eastAsia="Times New Roman" w:hAnsi="Calibri" w:cs="Times New Roman"/>
                <w:color w:val="000000"/>
                <w:lang w:eastAsia="en-AU"/>
              </w:rPr>
              <w:t>Scale configuration</w:t>
            </w:r>
          </w:p>
        </w:tc>
        <w:tc>
          <w:tcPr>
            <w:tcW w:w="1134" w:type="dxa"/>
          </w:tcPr>
          <w:p w:rsidR="005F30F7" w:rsidRDefault="005F30F7" w:rsidP="006343F2">
            <w:r>
              <w:t>No</w:t>
            </w:r>
          </w:p>
        </w:tc>
        <w:tc>
          <w:tcPr>
            <w:tcW w:w="6345" w:type="dxa"/>
          </w:tcPr>
          <w:p w:rsidR="005F30F7" w:rsidRPr="005F30F7" w:rsidRDefault="005F30F7" w:rsidP="006343F2">
            <w:pPr>
              <w:rPr>
                <w:highlight w:val="yellow"/>
              </w:rPr>
            </w:pPr>
          </w:p>
        </w:tc>
      </w:tr>
      <w:tr w:rsidR="005F30F7" w:rsidTr="006343F2">
        <w:tc>
          <w:tcPr>
            <w:tcW w:w="1418" w:type="dxa"/>
          </w:tcPr>
          <w:p w:rsidR="005F30F7" w:rsidRDefault="005F30F7" w:rsidP="006343F2">
            <w:r w:rsidRPr="003C21EB">
              <w:t>Rule type (optional)</w:t>
            </w:r>
          </w:p>
        </w:tc>
        <w:tc>
          <w:tcPr>
            <w:tcW w:w="1134" w:type="dxa"/>
          </w:tcPr>
          <w:p w:rsidR="005F30F7" w:rsidRDefault="005F30F7" w:rsidP="006343F2">
            <w:r>
              <w:t>No</w:t>
            </w:r>
          </w:p>
        </w:tc>
        <w:tc>
          <w:tcPr>
            <w:tcW w:w="6345" w:type="dxa"/>
          </w:tcPr>
          <w:p w:rsidR="005F30F7" w:rsidRDefault="005F30F7" w:rsidP="006343F2"/>
        </w:tc>
      </w:tr>
      <w:tr w:rsidR="005F30F7" w:rsidTr="006343F2">
        <w:tc>
          <w:tcPr>
            <w:tcW w:w="1418" w:type="dxa"/>
          </w:tcPr>
          <w:p w:rsidR="005F30F7" w:rsidRDefault="005F30F7" w:rsidP="006343F2">
            <w:r w:rsidRPr="003C21EB">
              <w:t>Rule outcome (optional)</w:t>
            </w:r>
          </w:p>
        </w:tc>
        <w:tc>
          <w:tcPr>
            <w:tcW w:w="1134" w:type="dxa"/>
          </w:tcPr>
          <w:p w:rsidR="005F30F7" w:rsidRDefault="005F30F7" w:rsidP="006343F2">
            <w:r>
              <w:t>No</w:t>
            </w:r>
          </w:p>
        </w:tc>
        <w:tc>
          <w:tcPr>
            <w:tcW w:w="6345" w:type="dxa"/>
          </w:tcPr>
          <w:p w:rsidR="005F30F7" w:rsidRDefault="005F30F7" w:rsidP="006343F2"/>
        </w:tc>
      </w:tr>
      <w:tr w:rsidR="005F30F7" w:rsidTr="006343F2">
        <w:tc>
          <w:tcPr>
            <w:tcW w:w="1418" w:type="dxa"/>
          </w:tcPr>
          <w:p w:rsidR="005F30F7" w:rsidRDefault="005F30F7" w:rsidP="006343F2">
            <w:r w:rsidRPr="003C21EB">
              <w:t xml:space="preserve">Rule </w:t>
            </w:r>
            <w:proofErr w:type="spellStart"/>
            <w:r w:rsidRPr="003C21EB">
              <w:t>config</w:t>
            </w:r>
            <w:proofErr w:type="spellEnd"/>
            <w:r w:rsidRPr="003C21EB">
              <w:t xml:space="preserve"> (optional)</w:t>
            </w:r>
          </w:p>
        </w:tc>
        <w:tc>
          <w:tcPr>
            <w:tcW w:w="1134" w:type="dxa"/>
          </w:tcPr>
          <w:p w:rsidR="005F30F7" w:rsidRDefault="005F30F7" w:rsidP="006343F2">
            <w:r>
              <w:t>No</w:t>
            </w:r>
          </w:p>
        </w:tc>
        <w:tc>
          <w:tcPr>
            <w:tcW w:w="6345" w:type="dxa"/>
          </w:tcPr>
          <w:p w:rsidR="005F30F7" w:rsidRDefault="005F30F7" w:rsidP="006343F2"/>
        </w:tc>
      </w:tr>
      <w:tr w:rsidR="005F30F7" w:rsidTr="006343F2">
        <w:tc>
          <w:tcPr>
            <w:tcW w:w="1418" w:type="dxa"/>
          </w:tcPr>
          <w:p w:rsidR="005F30F7" w:rsidRDefault="005F30F7" w:rsidP="006343F2">
            <w:r w:rsidRPr="003C21EB">
              <w:t>Cross referenced competency id numbers</w:t>
            </w:r>
          </w:p>
        </w:tc>
        <w:tc>
          <w:tcPr>
            <w:tcW w:w="1134" w:type="dxa"/>
          </w:tcPr>
          <w:p w:rsidR="005F30F7" w:rsidRDefault="00AD6233" w:rsidP="006343F2">
            <w:r>
              <w:t>Yes</w:t>
            </w:r>
          </w:p>
        </w:tc>
        <w:tc>
          <w:tcPr>
            <w:tcW w:w="6345" w:type="dxa"/>
          </w:tcPr>
          <w:p w:rsidR="005F30F7" w:rsidRDefault="00AD6233" w:rsidP="006343F2">
            <w:r>
              <w:t xml:space="preserve">Same as the ‘Id number’ in cell B2, </w:t>
            </w:r>
            <w:proofErr w:type="spellStart"/>
            <w:r>
              <w:t>ie</w:t>
            </w:r>
            <w:proofErr w:type="spellEnd"/>
            <w:r>
              <w:t xml:space="preserve"> the Id number of the Certificate</w:t>
            </w:r>
          </w:p>
        </w:tc>
      </w:tr>
      <w:tr w:rsidR="005F30F7" w:rsidTr="006343F2">
        <w:tc>
          <w:tcPr>
            <w:tcW w:w="1418" w:type="dxa"/>
          </w:tcPr>
          <w:p w:rsidR="005F30F7" w:rsidRDefault="005F30F7" w:rsidP="006343F2">
            <w:r w:rsidRPr="003C21EB">
              <w:t>Exported id (optional)</w:t>
            </w:r>
          </w:p>
        </w:tc>
        <w:tc>
          <w:tcPr>
            <w:tcW w:w="1134" w:type="dxa"/>
          </w:tcPr>
          <w:p w:rsidR="005F30F7" w:rsidRDefault="005F30F7" w:rsidP="006343F2">
            <w:r>
              <w:t>No</w:t>
            </w:r>
          </w:p>
        </w:tc>
        <w:tc>
          <w:tcPr>
            <w:tcW w:w="6345" w:type="dxa"/>
          </w:tcPr>
          <w:p w:rsidR="005F30F7" w:rsidRDefault="005F30F7" w:rsidP="006343F2"/>
        </w:tc>
      </w:tr>
      <w:tr w:rsidR="005F30F7" w:rsidTr="006343F2">
        <w:tc>
          <w:tcPr>
            <w:tcW w:w="1418" w:type="dxa"/>
          </w:tcPr>
          <w:p w:rsidR="005F30F7" w:rsidRDefault="005F30F7" w:rsidP="006343F2">
            <w:r w:rsidRPr="003C21EB">
              <w:t>Is framework</w:t>
            </w:r>
          </w:p>
        </w:tc>
        <w:tc>
          <w:tcPr>
            <w:tcW w:w="1134" w:type="dxa"/>
          </w:tcPr>
          <w:p w:rsidR="005F30F7" w:rsidRDefault="00AD6233" w:rsidP="006343F2">
            <w:r>
              <w:t>No</w:t>
            </w:r>
          </w:p>
        </w:tc>
        <w:tc>
          <w:tcPr>
            <w:tcW w:w="6345" w:type="dxa"/>
          </w:tcPr>
          <w:p w:rsidR="005F30F7" w:rsidRDefault="005F30F7" w:rsidP="006343F2"/>
        </w:tc>
      </w:tr>
      <w:tr w:rsidR="005F30F7" w:rsidTr="006343F2">
        <w:tc>
          <w:tcPr>
            <w:tcW w:w="1418" w:type="dxa"/>
          </w:tcPr>
          <w:p w:rsidR="005F30F7" w:rsidRDefault="005F30F7" w:rsidP="006343F2">
            <w:r w:rsidRPr="003C21EB">
              <w:t>Taxonomy</w:t>
            </w:r>
          </w:p>
        </w:tc>
        <w:tc>
          <w:tcPr>
            <w:tcW w:w="1134" w:type="dxa"/>
          </w:tcPr>
          <w:p w:rsidR="005F30F7" w:rsidRDefault="005F30F7" w:rsidP="006343F2">
            <w:r>
              <w:t>No</w:t>
            </w:r>
          </w:p>
        </w:tc>
        <w:tc>
          <w:tcPr>
            <w:tcW w:w="6345" w:type="dxa"/>
          </w:tcPr>
          <w:p w:rsidR="005F30F7" w:rsidRDefault="005F30F7" w:rsidP="006343F2"/>
        </w:tc>
      </w:tr>
    </w:tbl>
    <w:p w:rsidR="005F30F7" w:rsidRDefault="005F30F7" w:rsidP="00C07924"/>
    <w:p w:rsidR="00AD6233" w:rsidRDefault="009C0107" w:rsidP="00AD6233">
      <w:pPr>
        <w:pStyle w:val="Heading3"/>
      </w:pPr>
      <w:r>
        <w:t>Units of C</w:t>
      </w:r>
      <w:r w:rsidR="00AD6233">
        <w:t>ompetence</w:t>
      </w:r>
      <w:r>
        <w:t xml:space="preserve"> (UoC) – to be completed for each UoC that falls under this group of competencies, eg core units</w:t>
      </w:r>
    </w:p>
    <w:tbl>
      <w:tblPr>
        <w:tblStyle w:val="TableGrid"/>
        <w:tblW w:w="8897" w:type="dxa"/>
        <w:tblLook w:val="04A0" w:firstRow="1" w:lastRow="0" w:firstColumn="1" w:lastColumn="0" w:noHBand="0" w:noVBand="1"/>
      </w:tblPr>
      <w:tblGrid>
        <w:gridCol w:w="1418"/>
        <w:gridCol w:w="1134"/>
        <w:gridCol w:w="6345"/>
      </w:tblGrid>
      <w:tr w:rsidR="00AD6233" w:rsidTr="006343F2">
        <w:tc>
          <w:tcPr>
            <w:tcW w:w="1418" w:type="dxa"/>
          </w:tcPr>
          <w:p w:rsidR="00AD6233" w:rsidRPr="003C21EB" w:rsidRDefault="00AD6233" w:rsidP="006343F2">
            <w:r>
              <w:t xml:space="preserve">Field name </w:t>
            </w:r>
          </w:p>
        </w:tc>
        <w:tc>
          <w:tcPr>
            <w:tcW w:w="1134" w:type="dxa"/>
          </w:tcPr>
          <w:p w:rsidR="00AD6233" w:rsidRDefault="00AD6233" w:rsidP="006343F2">
            <w:r>
              <w:t>Data required?</w:t>
            </w:r>
          </w:p>
        </w:tc>
        <w:tc>
          <w:tcPr>
            <w:tcW w:w="6345" w:type="dxa"/>
          </w:tcPr>
          <w:p w:rsidR="00AD6233" w:rsidRDefault="00AD6233" w:rsidP="006343F2">
            <w:r>
              <w:t>Data</w:t>
            </w:r>
          </w:p>
        </w:tc>
      </w:tr>
      <w:tr w:rsidR="00AD6233" w:rsidTr="006343F2">
        <w:tc>
          <w:tcPr>
            <w:tcW w:w="1418" w:type="dxa"/>
          </w:tcPr>
          <w:p w:rsidR="00AD6233" w:rsidRDefault="00AD6233" w:rsidP="006343F2">
            <w:r w:rsidRPr="003C21EB">
              <w:t>Parent id number</w:t>
            </w:r>
          </w:p>
        </w:tc>
        <w:tc>
          <w:tcPr>
            <w:tcW w:w="1134" w:type="dxa"/>
          </w:tcPr>
          <w:p w:rsidR="00AD6233" w:rsidRDefault="00AD6233" w:rsidP="006343F2">
            <w:r>
              <w:t>Yes</w:t>
            </w:r>
          </w:p>
        </w:tc>
        <w:tc>
          <w:tcPr>
            <w:tcW w:w="6345" w:type="dxa"/>
          </w:tcPr>
          <w:p w:rsidR="00AD6233" w:rsidRDefault="00AD6233" w:rsidP="00AD6233">
            <w:r>
              <w:t>Same as the ‘Id number’</w:t>
            </w:r>
            <w:r>
              <w:t xml:space="preserve"> in cell B3</w:t>
            </w:r>
            <w:r>
              <w:t xml:space="preserve">, </w:t>
            </w:r>
            <w:proofErr w:type="spellStart"/>
            <w:r>
              <w:t>ie</w:t>
            </w:r>
            <w:proofErr w:type="spellEnd"/>
            <w:r>
              <w:t xml:space="preserve"> the Id number of the </w:t>
            </w:r>
            <w:r>
              <w:t>sub-</w:t>
            </w:r>
            <w:r w:rsidR="00EA1245">
              <w:t>title of these competencies</w:t>
            </w:r>
          </w:p>
        </w:tc>
      </w:tr>
      <w:tr w:rsidR="00AD6233" w:rsidTr="006343F2">
        <w:tc>
          <w:tcPr>
            <w:tcW w:w="1418" w:type="dxa"/>
          </w:tcPr>
          <w:p w:rsidR="00AD6233" w:rsidRDefault="00AD6233" w:rsidP="006343F2">
            <w:r>
              <w:t>Id number</w:t>
            </w:r>
          </w:p>
        </w:tc>
        <w:tc>
          <w:tcPr>
            <w:tcW w:w="1134" w:type="dxa"/>
          </w:tcPr>
          <w:p w:rsidR="00AD6233" w:rsidRDefault="00AD6233" w:rsidP="006343F2">
            <w:r>
              <w:t>Yes</w:t>
            </w:r>
          </w:p>
        </w:tc>
        <w:tc>
          <w:tcPr>
            <w:tcW w:w="6345" w:type="dxa"/>
          </w:tcPr>
          <w:p w:rsidR="00AD6233" w:rsidRDefault="00AD6233" w:rsidP="00EA1245">
            <w:r>
              <w:t>U</w:t>
            </w:r>
            <w:r w:rsidRPr="009013A5">
              <w:t xml:space="preserve">nique name of </w:t>
            </w:r>
            <w:r w:rsidRPr="005F30F7">
              <w:rPr>
                <w:rFonts w:ascii="Calibri" w:hAnsi="Calibri"/>
                <w:color w:val="000000"/>
              </w:rPr>
              <w:t>core units</w:t>
            </w:r>
            <w:r>
              <w:t xml:space="preserve"> – suggest </w:t>
            </w:r>
            <w:r w:rsidR="00EA1245">
              <w:t>using cut and paste from the Training package</w:t>
            </w:r>
            <w:r w:rsidR="009C0107">
              <w:t xml:space="preserve"> to save time. Note: you can select the ‘code’ and ‘title’ and copy paste these into the .csv. The ‘code’ will be the Id number, and the ‘title’ will be the Shortname for the UoC.</w:t>
            </w:r>
          </w:p>
        </w:tc>
      </w:tr>
      <w:tr w:rsidR="00AD6233" w:rsidTr="006343F2">
        <w:tc>
          <w:tcPr>
            <w:tcW w:w="1418" w:type="dxa"/>
          </w:tcPr>
          <w:p w:rsidR="00AD6233" w:rsidRDefault="00AD6233" w:rsidP="006343F2">
            <w:r>
              <w:t>Shortname</w:t>
            </w:r>
          </w:p>
        </w:tc>
        <w:tc>
          <w:tcPr>
            <w:tcW w:w="1134" w:type="dxa"/>
          </w:tcPr>
          <w:p w:rsidR="00AD6233" w:rsidRDefault="00AD6233" w:rsidP="006343F2">
            <w:r>
              <w:t>Yes</w:t>
            </w:r>
          </w:p>
        </w:tc>
        <w:tc>
          <w:tcPr>
            <w:tcW w:w="6345" w:type="dxa"/>
          </w:tcPr>
          <w:p w:rsidR="00AD6233" w:rsidRDefault="009C0107" w:rsidP="006343F2">
            <w:r>
              <w:rPr>
                <w:rFonts w:ascii="Calibri" w:hAnsi="Calibri"/>
                <w:color w:val="000000"/>
              </w:rPr>
              <w:t>See information for ‘Id number’ above</w:t>
            </w:r>
          </w:p>
        </w:tc>
      </w:tr>
      <w:tr w:rsidR="00AD6233" w:rsidTr="006343F2">
        <w:tc>
          <w:tcPr>
            <w:tcW w:w="1418" w:type="dxa"/>
          </w:tcPr>
          <w:p w:rsidR="00AD6233" w:rsidRDefault="00AD6233" w:rsidP="006343F2">
            <w:r>
              <w:t>Description</w:t>
            </w:r>
          </w:p>
        </w:tc>
        <w:tc>
          <w:tcPr>
            <w:tcW w:w="1134" w:type="dxa"/>
          </w:tcPr>
          <w:p w:rsidR="00AD6233" w:rsidRDefault="00AD6233" w:rsidP="006343F2">
            <w:r>
              <w:t>No</w:t>
            </w:r>
          </w:p>
        </w:tc>
        <w:tc>
          <w:tcPr>
            <w:tcW w:w="6345" w:type="dxa"/>
          </w:tcPr>
          <w:p w:rsidR="00AD6233" w:rsidRDefault="00AD6233" w:rsidP="006343F2">
            <w:r>
              <w:t>If you use this, surround the description with html tags, eg ‘</w:t>
            </w:r>
            <w:r w:rsidRPr="00AD6233">
              <w:t>&lt;p&gt;Address client needs&lt;</w:t>
            </w:r>
            <w:proofErr w:type="spellStart"/>
            <w:r w:rsidRPr="00AD6233">
              <w:t>br</w:t>
            </w:r>
            <w:proofErr w:type="spellEnd"/>
            <w:r w:rsidRPr="00AD6233">
              <w:t>&gt;&lt;/p&gt;</w:t>
            </w:r>
            <w:r>
              <w:t>’</w:t>
            </w:r>
          </w:p>
        </w:tc>
      </w:tr>
      <w:tr w:rsidR="00AD6233" w:rsidTr="006343F2">
        <w:tc>
          <w:tcPr>
            <w:tcW w:w="1418" w:type="dxa"/>
          </w:tcPr>
          <w:p w:rsidR="00AD6233" w:rsidRDefault="00AD6233" w:rsidP="006343F2">
            <w:r>
              <w:lastRenderedPageBreak/>
              <w:t>Description format</w:t>
            </w:r>
          </w:p>
        </w:tc>
        <w:tc>
          <w:tcPr>
            <w:tcW w:w="1134" w:type="dxa"/>
          </w:tcPr>
          <w:p w:rsidR="00AD6233" w:rsidRDefault="00AD6233" w:rsidP="006343F2">
            <w:r>
              <w:t>Yes</w:t>
            </w:r>
          </w:p>
        </w:tc>
        <w:tc>
          <w:tcPr>
            <w:tcW w:w="6345" w:type="dxa"/>
          </w:tcPr>
          <w:p w:rsidR="00AD6233" w:rsidRDefault="00AD6233" w:rsidP="006343F2">
            <w:r>
              <w:t>1</w:t>
            </w:r>
          </w:p>
        </w:tc>
      </w:tr>
      <w:tr w:rsidR="00AD6233" w:rsidTr="006343F2">
        <w:tc>
          <w:tcPr>
            <w:tcW w:w="1418" w:type="dxa"/>
          </w:tcPr>
          <w:p w:rsidR="00AD6233" w:rsidRDefault="00AD6233" w:rsidP="006343F2">
            <w:r>
              <w:t>Scale values</w:t>
            </w:r>
          </w:p>
        </w:tc>
        <w:tc>
          <w:tcPr>
            <w:tcW w:w="1134" w:type="dxa"/>
          </w:tcPr>
          <w:p w:rsidR="00AD6233" w:rsidRDefault="00AD6233" w:rsidP="006343F2">
            <w:r>
              <w:t>No</w:t>
            </w:r>
          </w:p>
        </w:tc>
        <w:tc>
          <w:tcPr>
            <w:tcW w:w="6345" w:type="dxa"/>
          </w:tcPr>
          <w:p w:rsidR="00AD6233" w:rsidRPr="005F30F7" w:rsidRDefault="00AD6233" w:rsidP="006343F2">
            <w:pPr>
              <w:rPr>
                <w:highlight w:val="yellow"/>
              </w:rPr>
            </w:pPr>
          </w:p>
        </w:tc>
      </w:tr>
      <w:tr w:rsidR="00AD6233" w:rsidTr="006343F2">
        <w:tc>
          <w:tcPr>
            <w:tcW w:w="1418" w:type="dxa"/>
          </w:tcPr>
          <w:p w:rsidR="00AD6233" w:rsidRPr="009013A5" w:rsidRDefault="00AD6233" w:rsidP="006343F2">
            <w:pPr>
              <w:rPr>
                <w:rFonts w:ascii="Calibri" w:eastAsia="Times New Roman" w:hAnsi="Calibri" w:cs="Times New Roman"/>
                <w:color w:val="000000"/>
                <w:lang w:eastAsia="en-AU"/>
              </w:rPr>
            </w:pPr>
            <w:r w:rsidRPr="00047568">
              <w:rPr>
                <w:rFonts w:ascii="Calibri" w:eastAsia="Times New Roman" w:hAnsi="Calibri" w:cs="Times New Roman"/>
                <w:color w:val="000000"/>
                <w:lang w:eastAsia="en-AU"/>
              </w:rPr>
              <w:t>Scale configuration</w:t>
            </w:r>
          </w:p>
        </w:tc>
        <w:tc>
          <w:tcPr>
            <w:tcW w:w="1134" w:type="dxa"/>
          </w:tcPr>
          <w:p w:rsidR="00AD6233" w:rsidRDefault="00AD6233" w:rsidP="006343F2">
            <w:r>
              <w:t>No</w:t>
            </w:r>
          </w:p>
        </w:tc>
        <w:tc>
          <w:tcPr>
            <w:tcW w:w="6345" w:type="dxa"/>
          </w:tcPr>
          <w:p w:rsidR="00AD6233" w:rsidRPr="005F30F7" w:rsidRDefault="00AD6233" w:rsidP="006343F2">
            <w:pPr>
              <w:rPr>
                <w:highlight w:val="yellow"/>
              </w:rPr>
            </w:pPr>
          </w:p>
        </w:tc>
      </w:tr>
      <w:tr w:rsidR="00AD6233" w:rsidTr="006343F2">
        <w:tc>
          <w:tcPr>
            <w:tcW w:w="1418" w:type="dxa"/>
          </w:tcPr>
          <w:p w:rsidR="00AD6233" w:rsidRDefault="00AD6233" w:rsidP="006343F2">
            <w:r w:rsidRPr="003C21EB">
              <w:t>Rule type (optional)</w:t>
            </w:r>
          </w:p>
        </w:tc>
        <w:tc>
          <w:tcPr>
            <w:tcW w:w="1134" w:type="dxa"/>
          </w:tcPr>
          <w:p w:rsidR="00AD6233" w:rsidRDefault="00AD6233" w:rsidP="006343F2">
            <w:r>
              <w:t>No</w:t>
            </w:r>
          </w:p>
        </w:tc>
        <w:tc>
          <w:tcPr>
            <w:tcW w:w="6345" w:type="dxa"/>
          </w:tcPr>
          <w:p w:rsidR="00AD6233" w:rsidRDefault="00AD6233" w:rsidP="006343F2"/>
        </w:tc>
      </w:tr>
      <w:tr w:rsidR="00AD6233" w:rsidTr="006343F2">
        <w:tc>
          <w:tcPr>
            <w:tcW w:w="1418" w:type="dxa"/>
          </w:tcPr>
          <w:p w:rsidR="00AD6233" w:rsidRDefault="00AD6233" w:rsidP="006343F2">
            <w:r w:rsidRPr="003C21EB">
              <w:t>Rule outcome (optional)</w:t>
            </w:r>
          </w:p>
        </w:tc>
        <w:tc>
          <w:tcPr>
            <w:tcW w:w="1134" w:type="dxa"/>
          </w:tcPr>
          <w:p w:rsidR="00AD6233" w:rsidRDefault="00AD6233" w:rsidP="006343F2">
            <w:r>
              <w:t>No</w:t>
            </w:r>
          </w:p>
        </w:tc>
        <w:tc>
          <w:tcPr>
            <w:tcW w:w="6345" w:type="dxa"/>
          </w:tcPr>
          <w:p w:rsidR="00AD6233" w:rsidRDefault="00AD6233" w:rsidP="006343F2"/>
        </w:tc>
      </w:tr>
      <w:tr w:rsidR="00AD6233" w:rsidTr="006343F2">
        <w:tc>
          <w:tcPr>
            <w:tcW w:w="1418" w:type="dxa"/>
          </w:tcPr>
          <w:p w:rsidR="00AD6233" w:rsidRDefault="00AD6233" w:rsidP="006343F2">
            <w:r w:rsidRPr="003C21EB">
              <w:t xml:space="preserve">Rule </w:t>
            </w:r>
            <w:proofErr w:type="spellStart"/>
            <w:r w:rsidRPr="003C21EB">
              <w:t>config</w:t>
            </w:r>
            <w:proofErr w:type="spellEnd"/>
            <w:r w:rsidRPr="003C21EB">
              <w:t xml:space="preserve"> (optional)</w:t>
            </w:r>
          </w:p>
        </w:tc>
        <w:tc>
          <w:tcPr>
            <w:tcW w:w="1134" w:type="dxa"/>
          </w:tcPr>
          <w:p w:rsidR="00AD6233" w:rsidRDefault="00AD6233" w:rsidP="006343F2">
            <w:r>
              <w:t>No</w:t>
            </w:r>
          </w:p>
        </w:tc>
        <w:tc>
          <w:tcPr>
            <w:tcW w:w="6345" w:type="dxa"/>
          </w:tcPr>
          <w:p w:rsidR="00AD6233" w:rsidRDefault="00AD6233" w:rsidP="006343F2"/>
        </w:tc>
      </w:tr>
      <w:tr w:rsidR="00AD6233" w:rsidTr="006343F2">
        <w:tc>
          <w:tcPr>
            <w:tcW w:w="1418" w:type="dxa"/>
          </w:tcPr>
          <w:p w:rsidR="00AD6233" w:rsidRDefault="00AD6233" w:rsidP="006343F2">
            <w:r w:rsidRPr="003C21EB">
              <w:t>Cross referenced competency id numbers</w:t>
            </w:r>
          </w:p>
        </w:tc>
        <w:tc>
          <w:tcPr>
            <w:tcW w:w="1134" w:type="dxa"/>
          </w:tcPr>
          <w:p w:rsidR="00AD6233" w:rsidRDefault="00AD6233" w:rsidP="006343F2">
            <w:r>
              <w:t>Yes</w:t>
            </w:r>
          </w:p>
        </w:tc>
        <w:tc>
          <w:tcPr>
            <w:tcW w:w="6345" w:type="dxa"/>
          </w:tcPr>
          <w:p w:rsidR="00AD6233" w:rsidRDefault="00AD6233" w:rsidP="006343F2">
            <w:r>
              <w:t xml:space="preserve">Same as the ‘Id number’ in cell B2, </w:t>
            </w:r>
            <w:proofErr w:type="spellStart"/>
            <w:r>
              <w:t>ie</w:t>
            </w:r>
            <w:proofErr w:type="spellEnd"/>
            <w:r>
              <w:t xml:space="preserve"> the Id number of the Certificate</w:t>
            </w:r>
          </w:p>
        </w:tc>
      </w:tr>
      <w:tr w:rsidR="00AD6233" w:rsidTr="006343F2">
        <w:tc>
          <w:tcPr>
            <w:tcW w:w="1418" w:type="dxa"/>
          </w:tcPr>
          <w:p w:rsidR="00AD6233" w:rsidRDefault="00AD6233" w:rsidP="006343F2">
            <w:r w:rsidRPr="003C21EB">
              <w:t>Exported id (optional)</w:t>
            </w:r>
          </w:p>
        </w:tc>
        <w:tc>
          <w:tcPr>
            <w:tcW w:w="1134" w:type="dxa"/>
          </w:tcPr>
          <w:p w:rsidR="00AD6233" w:rsidRDefault="00AD6233" w:rsidP="006343F2">
            <w:r>
              <w:t>No</w:t>
            </w:r>
          </w:p>
        </w:tc>
        <w:tc>
          <w:tcPr>
            <w:tcW w:w="6345" w:type="dxa"/>
          </w:tcPr>
          <w:p w:rsidR="00AD6233" w:rsidRDefault="00AD6233" w:rsidP="006343F2"/>
        </w:tc>
      </w:tr>
      <w:tr w:rsidR="00AD6233" w:rsidTr="006343F2">
        <w:tc>
          <w:tcPr>
            <w:tcW w:w="1418" w:type="dxa"/>
          </w:tcPr>
          <w:p w:rsidR="00AD6233" w:rsidRDefault="00AD6233" w:rsidP="006343F2">
            <w:r w:rsidRPr="003C21EB">
              <w:t>Is framework</w:t>
            </w:r>
          </w:p>
        </w:tc>
        <w:tc>
          <w:tcPr>
            <w:tcW w:w="1134" w:type="dxa"/>
          </w:tcPr>
          <w:p w:rsidR="00AD6233" w:rsidRDefault="00AD6233" w:rsidP="006343F2">
            <w:r>
              <w:t>No</w:t>
            </w:r>
          </w:p>
        </w:tc>
        <w:tc>
          <w:tcPr>
            <w:tcW w:w="6345" w:type="dxa"/>
          </w:tcPr>
          <w:p w:rsidR="00AD6233" w:rsidRDefault="00AD6233" w:rsidP="006343F2"/>
        </w:tc>
      </w:tr>
      <w:tr w:rsidR="00AD6233" w:rsidTr="006343F2">
        <w:tc>
          <w:tcPr>
            <w:tcW w:w="1418" w:type="dxa"/>
          </w:tcPr>
          <w:p w:rsidR="00AD6233" w:rsidRDefault="00AD6233" w:rsidP="006343F2">
            <w:r w:rsidRPr="003C21EB">
              <w:t>Taxonomy</w:t>
            </w:r>
          </w:p>
        </w:tc>
        <w:tc>
          <w:tcPr>
            <w:tcW w:w="1134" w:type="dxa"/>
          </w:tcPr>
          <w:p w:rsidR="00AD6233" w:rsidRDefault="00AD6233" w:rsidP="006343F2">
            <w:r>
              <w:t>No</w:t>
            </w:r>
          </w:p>
        </w:tc>
        <w:tc>
          <w:tcPr>
            <w:tcW w:w="6345" w:type="dxa"/>
          </w:tcPr>
          <w:p w:rsidR="00AD6233" w:rsidRDefault="00AD6233" w:rsidP="006343F2"/>
        </w:tc>
      </w:tr>
    </w:tbl>
    <w:p w:rsidR="00AD6233" w:rsidRDefault="00AD6233" w:rsidP="00C07924"/>
    <w:p w:rsidR="009C0107" w:rsidRDefault="009C0107" w:rsidP="00C07924">
      <w:r>
        <w:t xml:space="preserve">You can repeat the process for general electives and any other ‘group’ of competencies that this Unit of Competence has, eg in Cert III </w:t>
      </w:r>
      <w:r w:rsidRPr="009C0107">
        <w:t>Sport Career Oriented Participation</w:t>
      </w:r>
      <w:r>
        <w:t xml:space="preserve"> there are sub-groups for Australian Football, Cricket, etc.</w:t>
      </w:r>
    </w:p>
    <w:p w:rsidR="009C0107" w:rsidRDefault="009C0107" w:rsidP="00C07924">
      <w:r>
        <w:t>If an elective is listed in the ‘General electives’ list AND in a more specific group, eg Cricket, then it will only go into the framework once. You can alter which group it ends up in</w:t>
      </w:r>
      <w:r w:rsidR="00DE3000">
        <w:t xml:space="preserve"> after uploading the framework </w:t>
      </w:r>
      <w:r>
        <w:t>if required.</w:t>
      </w:r>
    </w:p>
    <w:p w:rsidR="003541E0" w:rsidRDefault="00F849E0" w:rsidP="00F849E0">
      <w:pPr>
        <w:pStyle w:val="Heading1"/>
      </w:pPr>
      <w:r>
        <w:t xml:space="preserve">Upload </w:t>
      </w:r>
      <w:r>
        <w:t>the competencies</w:t>
      </w:r>
    </w:p>
    <w:p w:rsidR="00F849E0" w:rsidRDefault="00F849E0" w:rsidP="00F849E0">
      <w:r>
        <w:t xml:space="preserve">The final task </w:t>
      </w:r>
      <w:r w:rsidR="0017476B">
        <w:t>is to upload these competencies:</w:t>
      </w:r>
    </w:p>
    <w:p w:rsidR="0017476B" w:rsidRDefault="0017476B" w:rsidP="0017476B">
      <w:pPr>
        <w:pStyle w:val="ListParagraph"/>
        <w:numPr>
          <w:ilvl w:val="0"/>
          <w:numId w:val="9"/>
        </w:numPr>
      </w:pPr>
      <w:r>
        <w:t>Go</w:t>
      </w:r>
      <w:r w:rsidRPr="0017476B">
        <w:t xml:space="preserve"> to Admin&gt; Site admin&gt; Competencies&gt; import competency framework</w:t>
      </w:r>
    </w:p>
    <w:p w:rsidR="0017476B" w:rsidRDefault="0017476B" w:rsidP="0017476B">
      <w:pPr>
        <w:pStyle w:val="ListParagraph"/>
        <w:numPr>
          <w:ilvl w:val="0"/>
          <w:numId w:val="9"/>
        </w:numPr>
      </w:pPr>
      <w:r>
        <w:t>Drag in your .csv data file</w:t>
      </w:r>
    </w:p>
    <w:p w:rsidR="0017476B" w:rsidRDefault="0017476B" w:rsidP="0017476B">
      <w:pPr>
        <w:pStyle w:val="ListParagraph"/>
        <w:numPr>
          <w:ilvl w:val="0"/>
          <w:numId w:val="9"/>
        </w:numPr>
      </w:pPr>
      <w:r>
        <w:t>Click on ‘import’</w:t>
      </w:r>
    </w:p>
    <w:p w:rsidR="0017476B" w:rsidRDefault="0017476B" w:rsidP="0017476B">
      <w:pPr>
        <w:pStyle w:val="ListParagraph"/>
        <w:numPr>
          <w:ilvl w:val="0"/>
          <w:numId w:val="9"/>
        </w:numPr>
      </w:pPr>
      <w:r>
        <w:t>‘Confirm’ to accept the mapping</w:t>
      </w:r>
    </w:p>
    <w:p w:rsidR="0017476B" w:rsidRDefault="0017476B" w:rsidP="0017476B">
      <w:pPr>
        <w:pStyle w:val="ListParagraph"/>
        <w:numPr>
          <w:ilvl w:val="0"/>
          <w:numId w:val="9"/>
        </w:numPr>
      </w:pPr>
      <w:r>
        <w:t>‘Continue’ – and you can have a look at your new Competency framework!</w:t>
      </w:r>
    </w:p>
    <w:p w:rsidR="001015B0" w:rsidRPr="00F849E0" w:rsidRDefault="001015B0" w:rsidP="001015B0">
      <w:r>
        <w:t>This new Competency framework will now be available for your staff to use in their courses.</w:t>
      </w:r>
      <w:bookmarkStart w:id="0" w:name="_GoBack"/>
      <w:bookmarkEnd w:id="0"/>
    </w:p>
    <w:p w:rsidR="003541E0" w:rsidRDefault="003541E0" w:rsidP="00C07924"/>
    <w:p w:rsidR="003541E0" w:rsidRPr="00566E22" w:rsidRDefault="003541E0" w:rsidP="00C07924"/>
    <w:sectPr w:rsidR="003541E0" w:rsidRPr="00566E2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AB" w:rsidRDefault="007A2BAB" w:rsidP="007A2BAB">
      <w:pPr>
        <w:spacing w:after="0" w:line="240" w:lineRule="auto"/>
      </w:pPr>
      <w:r>
        <w:separator/>
      </w:r>
    </w:p>
  </w:endnote>
  <w:endnote w:type="continuationSeparator" w:id="0">
    <w:p w:rsidR="007A2BAB" w:rsidRDefault="007A2BAB" w:rsidP="007A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B" w:rsidRDefault="007A2BAB" w:rsidP="007A2BAB">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1015B0" w:rsidRPr="001015B0">
      <w:rPr>
        <w:b/>
        <w:bCs/>
        <w:noProof/>
      </w:rPr>
      <w:t>5</w:t>
    </w:r>
    <w:r>
      <w:rPr>
        <w:b/>
        <w:bCs/>
        <w:noProof/>
      </w:rPr>
      <w:fldChar w:fldCharType="end"/>
    </w:r>
    <w:r>
      <w:tab/>
    </w:r>
    <w:r>
      <w:tab/>
    </w:r>
    <w:r>
      <w:rPr>
        <w:noProof/>
        <w:lang w:eastAsia="en-AU"/>
      </w:rPr>
      <w:drawing>
        <wp:inline distT="0" distB="0" distL="0" distR="0" wp14:anchorId="6E59D0B7" wp14:editId="06A8F7AB">
          <wp:extent cx="1428750" cy="657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Works Logo Tag Line and Colour Bars_hiRES (Copy).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57225"/>
                  </a:xfrm>
                  <a:prstGeom prst="rect">
                    <a:avLst/>
                  </a:prstGeom>
                </pic:spPr>
              </pic:pic>
            </a:graphicData>
          </a:graphic>
        </wp:inline>
      </w:drawing>
    </w:r>
  </w:p>
  <w:p w:rsidR="007A2BAB" w:rsidRDefault="007A2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AB" w:rsidRDefault="007A2BAB" w:rsidP="007A2BAB">
      <w:pPr>
        <w:spacing w:after="0" w:line="240" w:lineRule="auto"/>
      </w:pPr>
      <w:r>
        <w:separator/>
      </w:r>
    </w:p>
  </w:footnote>
  <w:footnote w:type="continuationSeparator" w:id="0">
    <w:p w:rsidR="007A2BAB" w:rsidRDefault="007A2BAB" w:rsidP="007A2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631"/>
    <w:multiLevelType w:val="hybridMultilevel"/>
    <w:tmpl w:val="0FD489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214108"/>
    <w:multiLevelType w:val="hybridMultilevel"/>
    <w:tmpl w:val="0FD489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2B0EC7"/>
    <w:multiLevelType w:val="hybridMultilevel"/>
    <w:tmpl w:val="53B26432"/>
    <w:lvl w:ilvl="0" w:tplc="4C8632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72A5EEB"/>
    <w:multiLevelType w:val="hybridMultilevel"/>
    <w:tmpl w:val="61987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37C7591"/>
    <w:multiLevelType w:val="hybridMultilevel"/>
    <w:tmpl w:val="2AF6783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3E312774"/>
    <w:multiLevelType w:val="hybridMultilevel"/>
    <w:tmpl w:val="ABE0410A"/>
    <w:lvl w:ilvl="0" w:tplc="510212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A651B0D"/>
    <w:multiLevelType w:val="hybridMultilevel"/>
    <w:tmpl w:val="EB16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FEE6C7D"/>
    <w:multiLevelType w:val="hybridMultilevel"/>
    <w:tmpl w:val="A7F02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8321826"/>
    <w:multiLevelType w:val="hybridMultilevel"/>
    <w:tmpl w:val="4E78B9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
  </w:num>
  <w:num w:numId="5">
    <w:abstractNumId w:val="3"/>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C6"/>
    <w:rsid w:val="00047568"/>
    <w:rsid w:val="001015B0"/>
    <w:rsid w:val="001501B3"/>
    <w:rsid w:val="0017476B"/>
    <w:rsid w:val="001C1737"/>
    <w:rsid w:val="002E3ECF"/>
    <w:rsid w:val="003541E0"/>
    <w:rsid w:val="003C21EB"/>
    <w:rsid w:val="003F5F18"/>
    <w:rsid w:val="00436FBE"/>
    <w:rsid w:val="00566E22"/>
    <w:rsid w:val="00593930"/>
    <w:rsid w:val="005F30F7"/>
    <w:rsid w:val="006C0523"/>
    <w:rsid w:val="006F5CB9"/>
    <w:rsid w:val="00761418"/>
    <w:rsid w:val="007A2BAB"/>
    <w:rsid w:val="008E7487"/>
    <w:rsid w:val="009013A5"/>
    <w:rsid w:val="00933FC6"/>
    <w:rsid w:val="009C0107"/>
    <w:rsid w:val="00A73E42"/>
    <w:rsid w:val="00AD1C45"/>
    <w:rsid w:val="00AD6233"/>
    <w:rsid w:val="00B61101"/>
    <w:rsid w:val="00B83173"/>
    <w:rsid w:val="00C07924"/>
    <w:rsid w:val="00DE3000"/>
    <w:rsid w:val="00EA1245"/>
    <w:rsid w:val="00F849E0"/>
    <w:rsid w:val="00F84DCB"/>
    <w:rsid w:val="00FE4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C6"/>
  </w:style>
  <w:style w:type="paragraph" w:styleId="Heading1">
    <w:name w:val="heading 1"/>
    <w:basedOn w:val="Normal"/>
    <w:next w:val="Normal"/>
    <w:link w:val="Heading1Char"/>
    <w:autoRedefine/>
    <w:uiPriority w:val="9"/>
    <w:qFormat/>
    <w:rsid w:val="00B83173"/>
    <w:pPr>
      <w:keepNext/>
      <w:keepLines/>
      <w:spacing w:before="480" w:after="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5F18"/>
    <w:pPr>
      <w:keepNext/>
      <w:keepLines/>
      <w:spacing w:before="200" w:after="0"/>
      <w:outlineLvl w:val="1"/>
    </w:pPr>
    <w:rPr>
      <w:rFonts w:ascii="Calibri" w:eastAsiaTheme="majorEastAsia" w:hAnsi="Calibri" w:cstheme="majorBidi"/>
      <w:b/>
      <w:bCs/>
      <w:color w:val="4F81BD" w:themeColor="accent1"/>
      <w:sz w:val="26"/>
      <w:szCs w:val="26"/>
    </w:rPr>
  </w:style>
  <w:style w:type="paragraph" w:styleId="Heading3">
    <w:name w:val="heading 3"/>
    <w:basedOn w:val="Normal"/>
    <w:next w:val="Normal"/>
    <w:link w:val="Heading3Char"/>
    <w:uiPriority w:val="9"/>
    <w:unhideWhenUsed/>
    <w:qFormat/>
    <w:rsid w:val="003F5F18"/>
    <w:pPr>
      <w:keepNext/>
      <w:keepLines/>
      <w:spacing w:before="200" w:after="0"/>
      <w:outlineLvl w:val="2"/>
    </w:pPr>
    <w:rPr>
      <w:rFonts w:ascii="Calibri" w:eastAsiaTheme="majorEastAsia" w:hAnsi="Calibr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173"/>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5F18"/>
    <w:rPr>
      <w:rFonts w:ascii="Calibri" w:eastAsiaTheme="majorEastAsia" w:hAnsi="Calibri" w:cstheme="majorBidi"/>
      <w:b/>
      <w:bCs/>
      <w:color w:val="4F81BD" w:themeColor="accent1"/>
      <w:sz w:val="26"/>
      <w:szCs w:val="26"/>
    </w:rPr>
  </w:style>
  <w:style w:type="character" w:customStyle="1" w:styleId="Heading3Char">
    <w:name w:val="Heading 3 Char"/>
    <w:basedOn w:val="DefaultParagraphFont"/>
    <w:link w:val="Heading3"/>
    <w:uiPriority w:val="9"/>
    <w:rsid w:val="003F5F18"/>
    <w:rPr>
      <w:rFonts w:ascii="Calibri" w:eastAsiaTheme="majorEastAsia" w:hAnsi="Calibri" w:cstheme="majorBidi"/>
      <w:b/>
      <w:bCs/>
      <w:color w:val="4F81BD" w:themeColor="accent1"/>
    </w:rPr>
  </w:style>
  <w:style w:type="character" w:styleId="Hyperlink">
    <w:name w:val="Hyperlink"/>
    <w:basedOn w:val="DefaultParagraphFont"/>
    <w:uiPriority w:val="99"/>
    <w:unhideWhenUsed/>
    <w:rsid w:val="00933FC6"/>
    <w:rPr>
      <w:color w:val="0000FF" w:themeColor="hyperlink"/>
      <w:u w:val="single"/>
    </w:rPr>
  </w:style>
  <w:style w:type="table" w:styleId="TableGrid">
    <w:name w:val="Table Grid"/>
    <w:basedOn w:val="TableNormal"/>
    <w:uiPriority w:val="59"/>
    <w:rsid w:val="00933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FC6"/>
    <w:pPr>
      <w:ind w:left="720"/>
      <w:contextualSpacing/>
    </w:pPr>
  </w:style>
  <w:style w:type="paragraph" w:styleId="BalloonText">
    <w:name w:val="Balloon Text"/>
    <w:basedOn w:val="Normal"/>
    <w:link w:val="BalloonTextChar"/>
    <w:uiPriority w:val="99"/>
    <w:semiHidden/>
    <w:unhideWhenUsed/>
    <w:rsid w:val="00933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FC6"/>
    <w:rPr>
      <w:rFonts w:ascii="Tahoma" w:hAnsi="Tahoma" w:cs="Tahoma"/>
      <w:sz w:val="16"/>
      <w:szCs w:val="16"/>
    </w:rPr>
  </w:style>
  <w:style w:type="paragraph" w:styleId="Header">
    <w:name w:val="header"/>
    <w:basedOn w:val="Normal"/>
    <w:link w:val="HeaderChar"/>
    <w:uiPriority w:val="99"/>
    <w:unhideWhenUsed/>
    <w:rsid w:val="007A2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BAB"/>
  </w:style>
  <w:style w:type="paragraph" w:styleId="Footer">
    <w:name w:val="footer"/>
    <w:basedOn w:val="Normal"/>
    <w:link w:val="FooterChar"/>
    <w:uiPriority w:val="99"/>
    <w:unhideWhenUsed/>
    <w:rsid w:val="007A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BAB"/>
  </w:style>
  <w:style w:type="paragraph" w:customStyle="1" w:styleId="cgBodyText">
    <w:name w:val="cgBodyText"/>
    <w:basedOn w:val="Normal"/>
    <w:rsid w:val="002E3ECF"/>
    <w:pPr>
      <w:spacing w:after="0" w:line="240" w:lineRule="auto"/>
    </w:pPr>
    <w:rPr>
      <w:rFonts w:ascii="Arial" w:eastAsia="Times New Roman" w:hAnsi="Arial" w:cs="Arial"/>
      <w:sz w:val="24"/>
      <w:szCs w:val="24"/>
      <w:lang w:val="en-GB"/>
    </w:rPr>
  </w:style>
  <w:style w:type="paragraph" w:customStyle="1" w:styleId="cgBoxText">
    <w:name w:val="cgBoxText"/>
    <w:basedOn w:val="Normal"/>
    <w:rsid w:val="002E3ECF"/>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lang w:val="en-GB"/>
    </w:rPr>
  </w:style>
  <w:style w:type="paragraph" w:customStyle="1" w:styleId="cgCaption">
    <w:name w:val="cgCaption"/>
    <w:basedOn w:val="cgBodyText"/>
    <w:autoRedefine/>
    <w:rsid w:val="002E3ECF"/>
    <w:rPr>
      <w:color w:val="666699"/>
      <w:sz w:val="20"/>
    </w:rPr>
  </w:style>
  <w:style w:type="paragraph" w:customStyle="1" w:styleId="cgComment">
    <w:name w:val="cgComment"/>
    <w:basedOn w:val="Normal"/>
    <w:rsid w:val="002E3ECF"/>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lang w:val="en-GB"/>
    </w:rPr>
  </w:style>
  <w:style w:type="paragraph" w:customStyle="1" w:styleId="cgDefinition">
    <w:name w:val="cgDefinition"/>
    <w:basedOn w:val="Normal"/>
    <w:rsid w:val="002E3ECF"/>
    <w:pPr>
      <w:widowControl w:val="0"/>
      <w:shd w:val="clear" w:color="auto" w:fill="CCECFF"/>
      <w:suppressAutoHyphens/>
      <w:spacing w:after="0" w:line="240" w:lineRule="auto"/>
      <w:outlineLvl w:val="0"/>
    </w:pPr>
    <w:rPr>
      <w:rFonts w:ascii="Arial" w:eastAsia="Times New Roman" w:hAnsi="Arial" w:cs="Arial"/>
      <w:color w:val="000000"/>
      <w:sz w:val="24"/>
      <w:szCs w:val="24"/>
      <w:lang w:val="en-GB"/>
    </w:rPr>
  </w:style>
  <w:style w:type="paragraph" w:customStyle="1" w:styleId="cgHeading">
    <w:name w:val="cgHeading"/>
    <w:basedOn w:val="Normal"/>
    <w:autoRedefine/>
    <w:rsid w:val="002E3ECF"/>
    <w:pPr>
      <w:spacing w:after="120" w:line="240" w:lineRule="auto"/>
    </w:pPr>
    <w:rPr>
      <w:rFonts w:ascii="Arial" w:eastAsia="Times New Roman" w:hAnsi="Arial" w:cs="Arial"/>
      <w:b/>
      <w:sz w:val="28"/>
      <w:szCs w:val="24"/>
      <w:lang w:val="en-GB"/>
    </w:rPr>
  </w:style>
  <w:style w:type="paragraph" w:customStyle="1" w:styleId="cgHTMLInclude">
    <w:name w:val="cgHTMLInclude"/>
    <w:basedOn w:val="Normal"/>
    <w:rsid w:val="002E3ECF"/>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GB"/>
    </w:rPr>
  </w:style>
  <w:style w:type="paragraph" w:customStyle="1" w:styleId="cgHTMLHeadInclude">
    <w:name w:val="cgHTMLHeadInclude"/>
    <w:basedOn w:val="cgHTMLInclude"/>
    <w:rsid w:val="002E3ECF"/>
  </w:style>
  <w:style w:type="paragraph" w:customStyle="1" w:styleId="cgInclude">
    <w:name w:val="cgInclude"/>
    <w:basedOn w:val="cgBodyText"/>
    <w:rsid w:val="002E3ECF"/>
    <w:pPr>
      <w:shd w:val="clear" w:color="auto" w:fill="A4A4C2"/>
    </w:pPr>
  </w:style>
  <w:style w:type="paragraph" w:customStyle="1" w:styleId="cgLiteral">
    <w:name w:val="cgLiteral"/>
    <w:basedOn w:val="Normal"/>
    <w:rsid w:val="002E3ECF"/>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GB"/>
    </w:rPr>
  </w:style>
  <w:style w:type="paragraph" w:customStyle="1" w:styleId="cgPageTitle">
    <w:name w:val="cgPageTitle"/>
    <w:basedOn w:val="Normal"/>
    <w:rsid w:val="002E3ECF"/>
    <w:pPr>
      <w:widowControl w:val="0"/>
      <w:shd w:val="clear" w:color="auto" w:fill="83A8C1"/>
      <w:suppressAutoHyphens/>
      <w:spacing w:after="0" w:line="240" w:lineRule="auto"/>
      <w:outlineLvl w:val="0"/>
    </w:pPr>
    <w:rPr>
      <w:rFonts w:ascii="Arial" w:eastAsia="Times New Roman" w:hAnsi="Arial" w:cs="Arial"/>
      <w:b/>
      <w:bCs/>
      <w:color w:val="000000"/>
      <w:sz w:val="28"/>
      <w:szCs w:val="24"/>
      <w:lang w:val="en-GB"/>
    </w:rPr>
  </w:style>
  <w:style w:type="paragraph" w:customStyle="1" w:styleId="cgPanelText">
    <w:name w:val="cgPanelText"/>
    <w:basedOn w:val="Normal"/>
    <w:rsid w:val="002E3ECF"/>
    <w:pPr>
      <w:shd w:val="clear" w:color="auto" w:fill="D9D9D9"/>
      <w:spacing w:after="0" w:line="240" w:lineRule="auto"/>
    </w:pPr>
    <w:rPr>
      <w:rFonts w:ascii="Arial" w:eastAsia="Times New Roman" w:hAnsi="Arial" w:cs="Arial"/>
      <w:sz w:val="24"/>
      <w:szCs w:val="24"/>
      <w:lang w:val="en-GB"/>
    </w:rPr>
  </w:style>
  <w:style w:type="paragraph" w:customStyle="1" w:styleId="cgPopup">
    <w:name w:val="cgPopup"/>
    <w:basedOn w:val="cgBodyText"/>
    <w:rsid w:val="002E3ECF"/>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2E3ECF"/>
    <w:pPr>
      <w:shd w:val="clear" w:color="auto" w:fill="FFFF99"/>
      <w:ind w:left="567" w:right="567"/>
    </w:pPr>
    <w:rPr>
      <w:i/>
      <w:iCs/>
    </w:rPr>
  </w:style>
  <w:style w:type="paragraph" w:customStyle="1" w:styleId="cgSectionTitle">
    <w:name w:val="cgSectionTitle"/>
    <w:basedOn w:val="cgBodyText"/>
    <w:next w:val="cgBodyText"/>
    <w:rsid w:val="002E3ECF"/>
    <w:pPr>
      <w:shd w:val="clear" w:color="auto" w:fill="FF9900"/>
    </w:pPr>
    <w:rPr>
      <w:b/>
      <w:sz w:val="28"/>
    </w:rPr>
  </w:style>
  <w:style w:type="paragraph" w:customStyle="1" w:styleId="cgSubHeading">
    <w:name w:val="cgSubHeading"/>
    <w:basedOn w:val="Normal"/>
    <w:autoRedefine/>
    <w:rsid w:val="002E3ECF"/>
    <w:pPr>
      <w:spacing w:after="60" w:line="240" w:lineRule="auto"/>
    </w:pPr>
    <w:rPr>
      <w:rFonts w:ascii="Arial" w:eastAsia="Times New Roman" w:hAnsi="Arial" w:cs="Arial"/>
      <w:b/>
      <w:bCs/>
      <w:sz w:val="24"/>
      <w:szCs w:val="24"/>
      <w:lang w:val="en-GB"/>
    </w:rPr>
  </w:style>
  <w:style w:type="paragraph" w:customStyle="1" w:styleId="cgSummary">
    <w:name w:val="cgSummary"/>
    <w:basedOn w:val="Normal"/>
    <w:rsid w:val="002E3ECF"/>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2E3ECF"/>
    <w:pPr>
      <w:shd w:val="clear" w:color="auto" w:fill="FFCC00"/>
    </w:pPr>
    <w:rPr>
      <w:lang w:val="en-US"/>
    </w:rPr>
  </w:style>
  <w:style w:type="paragraph" w:customStyle="1" w:styleId="cgTableRowHead">
    <w:name w:val="cgTableRowHead"/>
    <w:basedOn w:val="cgTableColumnHead"/>
    <w:rsid w:val="002E3ECF"/>
    <w:pPr>
      <w:shd w:val="clear" w:color="auto" w:fill="FFCC9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C6"/>
  </w:style>
  <w:style w:type="paragraph" w:styleId="Heading1">
    <w:name w:val="heading 1"/>
    <w:basedOn w:val="Normal"/>
    <w:next w:val="Normal"/>
    <w:link w:val="Heading1Char"/>
    <w:autoRedefine/>
    <w:uiPriority w:val="9"/>
    <w:qFormat/>
    <w:rsid w:val="00B83173"/>
    <w:pPr>
      <w:keepNext/>
      <w:keepLines/>
      <w:spacing w:before="480" w:after="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5F18"/>
    <w:pPr>
      <w:keepNext/>
      <w:keepLines/>
      <w:spacing w:before="200" w:after="0"/>
      <w:outlineLvl w:val="1"/>
    </w:pPr>
    <w:rPr>
      <w:rFonts w:ascii="Calibri" w:eastAsiaTheme="majorEastAsia" w:hAnsi="Calibri" w:cstheme="majorBidi"/>
      <w:b/>
      <w:bCs/>
      <w:color w:val="4F81BD" w:themeColor="accent1"/>
      <w:sz w:val="26"/>
      <w:szCs w:val="26"/>
    </w:rPr>
  </w:style>
  <w:style w:type="paragraph" w:styleId="Heading3">
    <w:name w:val="heading 3"/>
    <w:basedOn w:val="Normal"/>
    <w:next w:val="Normal"/>
    <w:link w:val="Heading3Char"/>
    <w:uiPriority w:val="9"/>
    <w:unhideWhenUsed/>
    <w:qFormat/>
    <w:rsid w:val="003F5F18"/>
    <w:pPr>
      <w:keepNext/>
      <w:keepLines/>
      <w:spacing w:before="200" w:after="0"/>
      <w:outlineLvl w:val="2"/>
    </w:pPr>
    <w:rPr>
      <w:rFonts w:ascii="Calibri" w:eastAsiaTheme="majorEastAsia" w:hAnsi="Calibr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173"/>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5F18"/>
    <w:rPr>
      <w:rFonts w:ascii="Calibri" w:eastAsiaTheme="majorEastAsia" w:hAnsi="Calibri" w:cstheme="majorBidi"/>
      <w:b/>
      <w:bCs/>
      <w:color w:val="4F81BD" w:themeColor="accent1"/>
      <w:sz w:val="26"/>
      <w:szCs w:val="26"/>
    </w:rPr>
  </w:style>
  <w:style w:type="character" w:customStyle="1" w:styleId="Heading3Char">
    <w:name w:val="Heading 3 Char"/>
    <w:basedOn w:val="DefaultParagraphFont"/>
    <w:link w:val="Heading3"/>
    <w:uiPriority w:val="9"/>
    <w:rsid w:val="003F5F18"/>
    <w:rPr>
      <w:rFonts w:ascii="Calibri" w:eastAsiaTheme="majorEastAsia" w:hAnsi="Calibri" w:cstheme="majorBidi"/>
      <w:b/>
      <w:bCs/>
      <w:color w:val="4F81BD" w:themeColor="accent1"/>
    </w:rPr>
  </w:style>
  <w:style w:type="character" w:styleId="Hyperlink">
    <w:name w:val="Hyperlink"/>
    <w:basedOn w:val="DefaultParagraphFont"/>
    <w:uiPriority w:val="99"/>
    <w:unhideWhenUsed/>
    <w:rsid w:val="00933FC6"/>
    <w:rPr>
      <w:color w:val="0000FF" w:themeColor="hyperlink"/>
      <w:u w:val="single"/>
    </w:rPr>
  </w:style>
  <w:style w:type="table" w:styleId="TableGrid">
    <w:name w:val="Table Grid"/>
    <w:basedOn w:val="TableNormal"/>
    <w:uiPriority w:val="59"/>
    <w:rsid w:val="00933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FC6"/>
    <w:pPr>
      <w:ind w:left="720"/>
      <w:contextualSpacing/>
    </w:pPr>
  </w:style>
  <w:style w:type="paragraph" w:styleId="BalloonText">
    <w:name w:val="Balloon Text"/>
    <w:basedOn w:val="Normal"/>
    <w:link w:val="BalloonTextChar"/>
    <w:uiPriority w:val="99"/>
    <w:semiHidden/>
    <w:unhideWhenUsed/>
    <w:rsid w:val="00933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FC6"/>
    <w:rPr>
      <w:rFonts w:ascii="Tahoma" w:hAnsi="Tahoma" w:cs="Tahoma"/>
      <w:sz w:val="16"/>
      <w:szCs w:val="16"/>
    </w:rPr>
  </w:style>
  <w:style w:type="paragraph" w:styleId="Header">
    <w:name w:val="header"/>
    <w:basedOn w:val="Normal"/>
    <w:link w:val="HeaderChar"/>
    <w:uiPriority w:val="99"/>
    <w:unhideWhenUsed/>
    <w:rsid w:val="007A2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BAB"/>
  </w:style>
  <w:style w:type="paragraph" w:styleId="Footer">
    <w:name w:val="footer"/>
    <w:basedOn w:val="Normal"/>
    <w:link w:val="FooterChar"/>
    <w:uiPriority w:val="99"/>
    <w:unhideWhenUsed/>
    <w:rsid w:val="007A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BAB"/>
  </w:style>
  <w:style w:type="paragraph" w:customStyle="1" w:styleId="cgBodyText">
    <w:name w:val="cgBodyText"/>
    <w:basedOn w:val="Normal"/>
    <w:rsid w:val="002E3ECF"/>
    <w:pPr>
      <w:spacing w:after="0" w:line="240" w:lineRule="auto"/>
    </w:pPr>
    <w:rPr>
      <w:rFonts w:ascii="Arial" w:eastAsia="Times New Roman" w:hAnsi="Arial" w:cs="Arial"/>
      <w:sz w:val="24"/>
      <w:szCs w:val="24"/>
      <w:lang w:val="en-GB"/>
    </w:rPr>
  </w:style>
  <w:style w:type="paragraph" w:customStyle="1" w:styleId="cgBoxText">
    <w:name w:val="cgBoxText"/>
    <w:basedOn w:val="Normal"/>
    <w:rsid w:val="002E3ECF"/>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lang w:val="en-GB"/>
    </w:rPr>
  </w:style>
  <w:style w:type="paragraph" w:customStyle="1" w:styleId="cgCaption">
    <w:name w:val="cgCaption"/>
    <w:basedOn w:val="cgBodyText"/>
    <w:autoRedefine/>
    <w:rsid w:val="002E3ECF"/>
    <w:rPr>
      <w:color w:val="666699"/>
      <w:sz w:val="20"/>
    </w:rPr>
  </w:style>
  <w:style w:type="paragraph" w:customStyle="1" w:styleId="cgComment">
    <w:name w:val="cgComment"/>
    <w:basedOn w:val="Normal"/>
    <w:rsid w:val="002E3ECF"/>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lang w:val="en-GB"/>
    </w:rPr>
  </w:style>
  <w:style w:type="paragraph" w:customStyle="1" w:styleId="cgDefinition">
    <w:name w:val="cgDefinition"/>
    <w:basedOn w:val="Normal"/>
    <w:rsid w:val="002E3ECF"/>
    <w:pPr>
      <w:widowControl w:val="0"/>
      <w:shd w:val="clear" w:color="auto" w:fill="CCECFF"/>
      <w:suppressAutoHyphens/>
      <w:spacing w:after="0" w:line="240" w:lineRule="auto"/>
      <w:outlineLvl w:val="0"/>
    </w:pPr>
    <w:rPr>
      <w:rFonts w:ascii="Arial" w:eastAsia="Times New Roman" w:hAnsi="Arial" w:cs="Arial"/>
      <w:color w:val="000000"/>
      <w:sz w:val="24"/>
      <w:szCs w:val="24"/>
      <w:lang w:val="en-GB"/>
    </w:rPr>
  </w:style>
  <w:style w:type="paragraph" w:customStyle="1" w:styleId="cgHeading">
    <w:name w:val="cgHeading"/>
    <w:basedOn w:val="Normal"/>
    <w:autoRedefine/>
    <w:rsid w:val="002E3ECF"/>
    <w:pPr>
      <w:spacing w:after="120" w:line="240" w:lineRule="auto"/>
    </w:pPr>
    <w:rPr>
      <w:rFonts w:ascii="Arial" w:eastAsia="Times New Roman" w:hAnsi="Arial" w:cs="Arial"/>
      <w:b/>
      <w:sz w:val="28"/>
      <w:szCs w:val="24"/>
      <w:lang w:val="en-GB"/>
    </w:rPr>
  </w:style>
  <w:style w:type="paragraph" w:customStyle="1" w:styleId="cgHTMLInclude">
    <w:name w:val="cgHTMLInclude"/>
    <w:basedOn w:val="Normal"/>
    <w:rsid w:val="002E3ECF"/>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GB"/>
    </w:rPr>
  </w:style>
  <w:style w:type="paragraph" w:customStyle="1" w:styleId="cgHTMLHeadInclude">
    <w:name w:val="cgHTMLHeadInclude"/>
    <w:basedOn w:val="cgHTMLInclude"/>
    <w:rsid w:val="002E3ECF"/>
  </w:style>
  <w:style w:type="paragraph" w:customStyle="1" w:styleId="cgInclude">
    <w:name w:val="cgInclude"/>
    <w:basedOn w:val="cgBodyText"/>
    <w:rsid w:val="002E3ECF"/>
    <w:pPr>
      <w:shd w:val="clear" w:color="auto" w:fill="A4A4C2"/>
    </w:pPr>
  </w:style>
  <w:style w:type="paragraph" w:customStyle="1" w:styleId="cgLiteral">
    <w:name w:val="cgLiteral"/>
    <w:basedOn w:val="Normal"/>
    <w:rsid w:val="002E3ECF"/>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GB"/>
    </w:rPr>
  </w:style>
  <w:style w:type="paragraph" w:customStyle="1" w:styleId="cgPageTitle">
    <w:name w:val="cgPageTitle"/>
    <w:basedOn w:val="Normal"/>
    <w:rsid w:val="002E3ECF"/>
    <w:pPr>
      <w:widowControl w:val="0"/>
      <w:shd w:val="clear" w:color="auto" w:fill="83A8C1"/>
      <w:suppressAutoHyphens/>
      <w:spacing w:after="0" w:line="240" w:lineRule="auto"/>
      <w:outlineLvl w:val="0"/>
    </w:pPr>
    <w:rPr>
      <w:rFonts w:ascii="Arial" w:eastAsia="Times New Roman" w:hAnsi="Arial" w:cs="Arial"/>
      <w:b/>
      <w:bCs/>
      <w:color w:val="000000"/>
      <w:sz w:val="28"/>
      <w:szCs w:val="24"/>
      <w:lang w:val="en-GB"/>
    </w:rPr>
  </w:style>
  <w:style w:type="paragraph" w:customStyle="1" w:styleId="cgPanelText">
    <w:name w:val="cgPanelText"/>
    <w:basedOn w:val="Normal"/>
    <w:rsid w:val="002E3ECF"/>
    <w:pPr>
      <w:shd w:val="clear" w:color="auto" w:fill="D9D9D9"/>
      <w:spacing w:after="0" w:line="240" w:lineRule="auto"/>
    </w:pPr>
    <w:rPr>
      <w:rFonts w:ascii="Arial" w:eastAsia="Times New Roman" w:hAnsi="Arial" w:cs="Arial"/>
      <w:sz w:val="24"/>
      <w:szCs w:val="24"/>
      <w:lang w:val="en-GB"/>
    </w:rPr>
  </w:style>
  <w:style w:type="paragraph" w:customStyle="1" w:styleId="cgPopup">
    <w:name w:val="cgPopup"/>
    <w:basedOn w:val="cgBodyText"/>
    <w:rsid w:val="002E3ECF"/>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2E3ECF"/>
    <w:pPr>
      <w:shd w:val="clear" w:color="auto" w:fill="FFFF99"/>
      <w:ind w:left="567" w:right="567"/>
    </w:pPr>
    <w:rPr>
      <w:i/>
      <w:iCs/>
    </w:rPr>
  </w:style>
  <w:style w:type="paragraph" w:customStyle="1" w:styleId="cgSectionTitle">
    <w:name w:val="cgSectionTitle"/>
    <w:basedOn w:val="cgBodyText"/>
    <w:next w:val="cgBodyText"/>
    <w:rsid w:val="002E3ECF"/>
    <w:pPr>
      <w:shd w:val="clear" w:color="auto" w:fill="FF9900"/>
    </w:pPr>
    <w:rPr>
      <w:b/>
      <w:sz w:val="28"/>
    </w:rPr>
  </w:style>
  <w:style w:type="paragraph" w:customStyle="1" w:styleId="cgSubHeading">
    <w:name w:val="cgSubHeading"/>
    <w:basedOn w:val="Normal"/>
    <w:autoRedefine/>
    <w:rsid w:val="002E3ECF"/>
    <w:pPr>
      <w:spacing w:after="60" w:line="240" w:lineRule="auto"/>
    </w:pPr>
    <w:rPr>
      <w:rFonts w:ascii="Arial" w:eastAsia="Times New Roman" w:hAnsi="Arial" w:cs="Arial"/>
      <w:b/>
      <w:bCs/>
      <w:sz w:val="24"/>
      <w:szCs w:val="24"/>
      <w:lang w:val="en-GB"/>
    </w:rPr>
  </w:style>
  <w:style w:type="paragraph" w:customStyle="1" w:styleId="cgSummary">
    <w:name w:val="cgSummary"/>
    <w:basedOn w:val="Normal"/>
    <w:rsid w:val="002E3ECF"/>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2E3ECF"/>
    <w:pPr>
      <w:shd w:val="clear" w:color="auto" w:fill="FFCC00"/>
    </w:pPr>
    <w:rPr>
      <w:lang w:val="en-US"/>
    </w:rPr>
  </w:style>
  <w:style w:type="paragraph" w:customStyle="1" w:styleId="cgTableRowHead">
    <w:name w:val="cgTableRowHead"/>
    <w:basedOn w:val="cgTableColumnHead"/>
    <w:rsid w:val="002E3ECF"/>
    <w:pPr>
      <w:shd w:val="clear" w:color="auto" w:fill="FFCC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1742">
      <w:bodyDiv w:val="1"/>
      <w:marLeft w:val="0"/>
      <w:marRight w:val="0"/>
      <w:marTop w:val="0"/>
      <w:marBottom w:val="0"/>
      <w:divBdr>
        <w:top w:val="none" w:sz="0" w:space="0" w:color="auto"/>
        <w:left w:val="none" w:sz="0" w:space="0" w:color="auto"/>
        <w:bottom w:val="none" w:sz="0" w:space="0" w:color="auto"/>
        <w:right w:val="none" w:sz="0" w:space="0" w:color="auto"/>
      </w:divBdr>
    </w:div>
    <w:div w:id="1261647906">
      <w:bodyDiv w:val="1"/>
      <w:marLeft w:val="0"/>
      <w:marRight w:val="0"/>
      <w:marTop w:val="0"/>
      <w:marBottom w:val="0"/>
      <w:divBdr>
        <w:top w:val="none" w:sz="0" w:space="0" w:color="auto"/>
        <w:left w:val="none" w:sz="0" w:space="0" w:color="auto"/>
        <w:bottom w:val="none" w:sz="0" w:space="0" w:color="auto"/>
        <w:right w:val="none" w:sz="0" w:space="0" w:color="auto"/>
      </w:divBdr>
    </w:div>
    <w:div w:id="209396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moodle.org/31/en/Competenci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1133</TotalTime>
  <Pages>5</Pages>
  <Words>795</Words>
  <Characters>4113</Characters>
  <Application>Microsoft Office Word</Application>
  <DocSecurity>0</DocSecurity>
  <Lines>164</Lines>
  <Paragraphs>111</Paragraphs>
  <ScaleCrop>false</ScaleCrop>
  <HeadingPairs>
    <vt:vector size="2" baseType="variant">
      <vt:variant>
        <vt:lpstr>Title</vt:lpstr>
      </vt:variant>
      <vt:variant>
        <vt:i4>1</vt:i4>
      </vt:variant>
    </vt:vector>
  </HeadingPairs>
  <TitlesOfParts>
    <vt:vector size="1" baseType="lpstr">
      <vt:lpstr/>
    </vt:vector>
  </TitlesOfParts>
  <Company>Kangan Institute</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8</cp:revision>
  <dcterms:created xsi:type="dcterms:W3CDTF">2016-09-06T08:41:00Z</dcterms:created>
  <dcterms:modified xsi:type="dcterms:W3CDTF">2016-09-07T07:57:00Z</dcterms:modified>
</cp:coreProperties>
</file>