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94" w:rsidRDefault="00ED0594" w:rsidP="003321D5">
      <w:pPr>
        <w:pStyle w:val="Heading1"/>
      </w:pPr>
      <w:r>
        <w:t>Zoom</w:t>
      </w:r>
    </w:p>
    <w:p w:rsidR="0037125D" w:rsidRDefault="0037125D" w:rsidP="0037125D"/>
    <w:p w:rsidR="0037125D" w:rsidRPr="0037125D" w:rsidRDefault="0037125D" w:rsidP="0037125D">
      <w:pPr>
        <w:pStyle w:val="Heading2"/>
      </w:pPr>
      <w:r>
        <w:t>Create Basic Zoom account</w:t>
      </w:r>
    </w:p>
    <w:p w:rsidR="00ED0594" w:rsidRDefault="00ED0594" w:rsidP="00ED0594">
      <w:pPr>
        <w:spacing w:after="0"/>
      </w:pPr>
    </w:p>
    <w:p w:rsidR="00ED0594" w:rsidRDefault="0037125D" w:rsidP="0037125D">
      <w:pPr>
        <w:pStyle w:val="ListParagraph"/>
        <w:numPr>
          <w:ilvl w:val="0"/>
          <w:numId w:val="5"/>
        </w:numPr>
        <w:spacing w:after="0"/>
      </w:pPr>
      <w:r>
        <w:t xml:space="preserve">Teacher to create a Basic Zoom account from </w:t>
      </w:r>
      <w:hyperlink r:id="rId8" w:history="1">
        <w:r w:rsidRPr="00B630BA">
          <w:rPr>
            <w:rStyle w:val="Hyperlink"/>
          </w:rPr>
          <w:t>https://zoom.us/pricing</w:t>
        </w:r>
      </w:hyperlink>
      <w:r>
        <w:t xml:space="preserve"> </w:t>
      </w:r>
    </w:p>
    <w:p w:rsidR="0037125D" w:rsidRDefault="0037125D" w:rsidP="0037125D">
      <w:pPr>
        <w:pStyle w:val="ListParagraph"/>
        <w:numPr>
          <w:ilvl w:val="0"/>
          <w:numId w:val="5"/>
        </w:numPr>
        <w:spacing w:after="0"/>
      </w:pPr>
      <w:r>
        <w:t xml:space="preserve">Click on ‘Sign in’ </w:t>
      </w:r>
      <w:r>
        <w:rPr>
          <w:noProof/>
          <w:lang w:eastAsia="en-AU"/>
        </w:rPr>
        <w:drawing>
          <wp:inline distT="0" distB="0" distL="0" distR="0" wp14:anchorId="6A3D7E6F" wp14:editId="2D55D3AF">
            <wp:extent cx="3209925" cy="4234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594" w:rsidRDefault="0037125D" w:rsidP="0037125D">
      <w:pPr>
        <w:pStyle w:val="ListParagraph"/>
        <w:numPr>
          <w:ilvl w:val="0"/>
          <w:numId w:val="5"/>
        </w:numPr>
        <w:spacing w:after="0"/>
      </w:pPr>
      <w:r>
        <w:t xml:space="preserve">Log into </w:t>
      </w:r>
      <w:hyperlink r:id="rId10" w:history="1">
        <w:r w:rsidRPr="00B630BA">
          <w:rPr>
            <w:rStyle w:val="Hyperlink"/>
          </w:rPr>
          <w:t>https://zoom.us</w:t>
        </w:r>
      </w:hyperlink>
      <w:r>
        <w:t xml:space="preserve">  using the email address and password as created for your account</w:t>
      </w:r>
    </w:p>
    <w:p w:rsidR="0037125D" w:rsidRDefault="0037125D" w:rsidP="0037125D">
      <w:pPr>
        <w:pStyle w:val="ListParagraph"/>
        <w:numPr>
          <w:ilvl w:val="0"/>
          <w:numId w:val="5"/>
        </w:numPr>
        <w:spacing w:after="0"/>
      </w:pPr>
      <w:r>
        <w:t>You should be on the ‘My Profile’ page</w:t>
      </w:r>
    </w:p>
    <w:p w:rsidR="0037125D" w:rsidRDefault="0037125D" w:rsidP="0037125D">
      <w:pPr>
        <w:pStyle w:val="ListParagraph"/>
        <w:numPr>
          <w:ilvl w:val="0"/>
          <w:numId w:val="5"/>
        </w:numPr>
        <w:spacing w:after="0"/>
      </w:pPr>
      <w:r>
        <w:t>Note the ‘Personal Meeting ID’ URL</w:t>
      </w:r>
    </w:p>
    <w:p w:rsidR="00D94F8E" w:rsidRDefault="00D94F8E" w:rsidP="00D94F8E">
      <w:pPr>
        <w:pStyle w:val="Heading1"/>
      </w:pPr>
      <w:r>
        <w:t>Add a Zoom meeting to your course</w:t>
      </w:r>
    </w:p>
    <w:p w:rsidR="00D94F8E" w:rsidRPr="00D94F8E" w:rsidRDefault="00D94F8E" w:rsidP="00D94F8E">
      <w:r>
        <w:t>An editing teacher can add a Basic Zoom accou</w:t>
      </w:r>
      <w:r w:rsidR="008361A9">
        <w:t xml:space="preserve">nt to TVC Moodle using the URL </w:t>
      </w:r>
      <w:bookmarkStart w:id="0" w:name="_GoBack"/>
      <w:bookmarkEnd w:id="0"/>
      <w:r>
        <w:t>or External Tool activities.</w:t>
      </w:r>
    </w:p>
    <w:p w:rsidR="0037125D" w:rsidRDefault="0037125D" w:rsidP="0037125D">
      <w:pPr>
        <w:pStyle w:val="Heading2"/>
      </w:pPr>
      <w:r>
        <w:t>URL: Teacher creating and using</w:t>
      </w:r>
    </w:p>
    <w:p w:rsidR="00ED0594" w:rsidRDefault="00ED0594" w:rsidP="00ED0594">
      <w:pPr>
        <w:pStyle w:val="Heading3"/>
      </w:pPr>
      <w:r>
        <w:t>Add resource URL</w:t>
      </w:r>
    </w:p>
    <w:p w:rsidR="0037125D" w:rsidRDefault="0037125D" w:rsidP="0037125D">
      <w:pPr>
        <w:pStyle w:val="ListParagraph"/>
        <w:numPr>
          <w:ilvl w:val="0"/>
          <w:numId w:val="6"/>
        </w:numPr>
        <w:spacing w:after="0"/>
      </w:pPr>
      <w:r>
        <w:t>Teacher with Basic Zoom account logs into TVC Moodle course</w:t>
      </w:r>
    </w:p>
    <w:p w:rsidR="00ED0594" w:rsidRDefault="0037125D" w:rsidP="00544DEB">
      <w:pPr>
        <w:pStyle w:val="ListParagraph"/>
        <w:numPr>
          <w:ilvl w:val="0"/>
          <w:numId w:val="6"/>
        </w:numPr>
        <w:spacing w:after="0"/>
      </w:pPr>
      <w:r>
        <w:t>Create a ‘URL’ resource ie ‘</w:t>
      </w:r>
      <w:r w:rsidRPr="00D94F8E">
        <w:rPr>
          <w:i/>
        </w:rPr>
        <w:t>add an activity or resource’&gt; select Resources&gt; URL</w:t>
      </w:r>
      <w:r w:rsidR="00D94F8E">
        <w:rPr>
          <w:i/>
        </w:rPr>
        <w:t>’</w:t>
      </w:r>
    </w:p>
    <w:p w:rsidR="00F25087" w:rsidRDefault="00F25087" w:rsidP="00544DEB">
      <w:pPr>
        <w:pStyle w:val="ListParagraph"/>
        <w:numPr>
          <w:ilvl w:val="0"/>
          <w:numId w:val="6"/>
        </w:numPr>
        <w:spacing w:after="0"/>
      </w:pPr>
      <w:r>
        <w:t>In the ‘External URL’ setting put in your ‘Personal Meeting ID’ URL</w:t>
      </w:r>
    </w:p>
    <w:p w:rsidR="00F25087" w:rsidRDefault="00F25087" w:rsidP="00544DEB">
      <w:pPr>
        <w:pStyle w:val="ListParagraph"/>
        <w:numPr>
          <w:ilvl w:val="0"/>
          <w:numId w:val="6"/>
        </w:numPr>
        <w:spacing w:after="0"/>
      </w:pPr>
      <w:r>
        <w:t>Give this activity a name</w:t>
      </w:r>
    </w:p>
    <w:p w:rsidR="00F25087" w:rsidRDefault="00F25087" w:rsidP="00544DEB">
      <w:pPr>
        <w:pStyle w:val="ListParagraph"/>
        <w:numPr>
          <w:ilvl w:val="0"/>
          <w:numId w:val="6"/>
        </w:numPr>
        <w:spacing w:after="0"/>
      </w:pPr>
      <w:r>
        <w:t>‘Save and return to course’</w:t>
      </w:r>
    </w:p>
    <w:p w:rsidR="00ED0594" w:rsidRDefault="00ED0594" w:rsidP="00544DEB">
      <w:pPr>
        <w:pStyle w:val="ListParagraph"/>
        <w:numPr>
          <w:ilvl w:val="0"/>
          <w:numId w:val="6"/>
        </w:numPr>
        <w:spacing w:after="0"/>
      </w:pPr>
      <w:r>
        <w:t xml:space="preserve">click on the </w:t>
      </w:r>
      <w:r w:rsidR="00F25087">
        <w:t xml:space="preserve">new </w:t>
      </w:r>
      <w:r>
        <w:t>'zoom room' link</w:t>
      </w:r>
    </w:p>
    <w:p w:rsidR="00F25087" w:rsidRDefault="00F25087" w:rsidP="00F25087">
      <w:pPr>
        <w:spacing w:after="0"/>
      </w:pPr>
    </w:p>
    <w:p w:rsidR="00F25087" w:rsidRPr="00F25087" w:rsidRDefault="00F25087" w:rsidP="00544DEB">
      <w:pPr>
        <w:pStyle w:val="ListParagraph"/>
        <w:numPr>
          <w:ilvl w:val="0"/>
          <w:numId w:val="6"/>
        </w:numPr>
        <w:spacing w:after="0"/>
        <w:rPr>
          <w:i/>
        </w:rPr>
      </w:pPr>
      <w:r w:rsidRPr="00F25087">
        <w:rPr>
          <w:i/>
        </w:rPr>
        <w:t>Note: you may need to log in the first time:</w:t>
      </w:r>
    </w:p>
    <w:p w:rsidR="00ED0594" w:rsidRPr="00F25087" w:rsidRDefault="00ED0594" w:rsidP="00F25087">
      <w:pPr>
        <w:pStyle w:val="ListParagraph"/>
        <w:numPr>
          <w:ilvl w:val="1"/>
          <w:numId w:val="6"/>
        </w:numPr>
        <w:spacing w:after="0"/>
        <w:rPr>
          <w:i/>
        </w:rPr>
      </w:pPr>
      <w:r w:rsidRPr="00F25087">
        <w:rPr>
          <w:i/>
        </w:rPr>
        <w:t>select 'zoom</w:t>
      </w:r>
      <w:r w:rsidR="0077038D" w:rsidRPr="00F25087">
        <w:rPr>
          <w:i/>
        </w:rPr>
        <w:t xml:space="preserve"> meetings</w:t>
      </w:r>
      <w:r w:rsidRPr="00F25087">
        <w:rPr>
          <w:i/>
        </w:rPr>
        <w:t>'</w:t>
      </w:r>
      <w:r w:rsidR="0077038D" w:rsidRPr="00F25087">
        <w:rPr>
          <w:i/>
        </w:rPr>
        <w:t xml:space="preserve"> by clicking ‘Open Link’ </w:t>
      </w:r>
      <w:r w:rsidRPr="00F25087">
        <w:rPr>
          <w:i/>
        </w:rPr>
        <w:t xml:space="preserve">in the </w:t>
      </w:r>
      <w:r w:rsidR="0077038D" w:rsidRPr="00F25087">
        <w:rPr>
          <w:i/>
        </w:rPr>
        <w:t xml:space="preserve">‘Launch application’ </w:t>
      </w:r>
      <w:r w:rsidRPr="00F25087">
        <w:rPr>
          <w:i/>
        </w:rPr>
        <w:t>popup</w:t>
      </w:r>
    </w:p>
    <w:p w:rsidR="00ED0594" w:rsidRPr="00F25087" w:rsidRDefault="00ED0594" w:rsidP="00F25087">
      <w:pPr>
        <w:pStyle w:val="ListParagraph"/>
        <w:numPr>
          <w:ilvl w:val="1"/>
          <w:numId w:val="6"/>
        </w:numPr>
        <w:spacing w:after="0"/>
        <w:rPr>
          <w:i/>
        </w:rPr>
      </w:pPr>
      <w:r w:rsidRPr="00F25087">
        <w:rPr>
          <w:i/>
        </w:rPr>
        <w:t>message: 'please wait for the host to start this meeting'</w:t>
      </w:r>
    </w:p>
    <w:p w:rsidR="00ED0594" w:rsidRPr="00F25087" w:rsidRDefault="00ED0594" w:rsidP="00F25087">
      <w:pPr>
        <w:pStyle w:val="ListParagraph"/>
        <w:numPr>
          <w:ilvl w:val="1"/>
          <w:numId w:val="6"/>
        </w:numPr>
        <w:spacing w:after="0"/>
        <w:rPr>
          <w:i/>
        </w:rPr>
      </w:pPr>
      <w:r w:rsidRPr="00F25087">
        <w:rPr>
          <w:i/>
        </w:rPr>
        <w:t>log in to meeting, and meeting starts</w:t>
      </w:r>
    </w:p>
    <w:p w:rsidR="00ED0594" w:rsidRDefault="00ED0594" w:rsidP="00ED0594">
      <w:pPr>
        <w:spacing w:after="0"/>
      </w:pPr>
    </w:p>
    <w:p w:rsidR="00ED0594" w:rsidRDefault="00ED0594" w:rsidP="00D94F8E">
      <w:pPr>
        <w:pStyle w:val="Heading3"/>
      </w:pPr>
      <w:r>
        <w:t>URL: student using</w:t>
      </w:r>
    </w:p>
    <w:p w:rsidR="00ED0594" w:rsidRDefault="00F25087" w:rsidP="0077038D">
      <w:pPr>
        <w:pStyle w:val="ListParagraph"/>
        <w:numPr>
          <w:ilvl w:val="0"/>
          <w:numId w:val="3"/>
        </w:numPr>
        <w:spacing w:after="0"/>
      </w:pPr>
      <w:r>
        <w:t xml:space="preserve">Student logs into course, and </w:t>
      </w:r>
      <w:r w:rsidR="00ED0594">
        <w:t>click</w:t>
      </w:r>
      <w:r>
        <w:t>s</w:t>
      </w:r>
      <w:r w:rsidR="00ED0594">
        <w:t xml:space="preserve"> on </w:t>
      </w:r>
      <w:r>
        <w:t xml:space="preserve">the </w:t>
      </w:r>
      <w:r w:rsidR="00ED0594">
        <w:t>'zoom room'</w:t>
      </w:r>
      <w:r>
        <w:t xml:space="preserve"> link</w:t>
      </w:r>
    </w:p>
    <w:p w:rsidR="00ED0594" w:rsidRDefault="00ED0594" w:rsidP="0077038D">
      <w:pPr>
        <w:pStyle w:val="ListParagraph"/>
        <w:numPr>
          <w:ilvl w:val="0"/>
          <w:numId w:val="3"/>
        </w:numPr>
        <w:spacing w:after="0"/>
      </w:pPr>
      <w:r>
        <w:t>click 'open' in 'Open this page in Zoom?' popup</w:t>
      </w:r>
    </w:p>
    <w:p w:rsidR="00ED0594" w:rsidRDefault="00ED0594" w:rsidP="0077038D">
      <w:pPr>
        <w:pStyle w:val="ListParagraph"/>
        <w:numPr>
          <w:ilvl w:val="0"/>
          <w:numId w:val="3"/>
        </w:numPr>
        <w:spacing w:after="0"/>
      </w:pPr>
      <w:r>
        <w:t>accept name of device by clicking 'continue' for device name</w:t>
      </w:r>
    </w:p>
    <w:p w:rsidR="00ED0594" w:rsidRDefault="00F25087" w:rsidP="0077038D">
      <w:pPr>
        <w:pStyle w:val="ListParagraph"/>
        <w:numPr>
          <w:ilvl w:val="0"/>
          <w:numId w:val="3"/>
        </w:numPr>
        <w:spacing w:after="0"/>
      </w:pPr>
      <w:proofErr w:type="gramStart"/>
      <w:r>
        <w:t>they’re</w:t>
      </w:r>
      <w:proofErr w:type="gramEnd"/>
      <w:r>
        <w:t xml:space="preserve"> </w:t>
      </w:r>
      <w:r w:rsidR="00ED0594">
        <w:t>in!</w:t>
      </w:r>
    </w:p>
    <w:p w:rsidR="00ED0594" w:rsidRDefault="00ED0594" w:rsidP="00ED0594">
      <w:pPr>
        <w:spacing w:after="0"/>
      </w:pPr>
    </w:p>
    <w:p w:rsidR="00544DEB" w:rsidRDefault="00544DEB" w:rsidP="00544DEB">
      <w:pPr>
        <w:pStyle w:val="Heading3"/>
      </w:pPr>
      <w:r>
        <w:lastRenderedPageBreak/>
        <w:t>Notes</w:t>
      </w:r>
    </w:p>
    <w:p w:rsidR="00544DEB" w:rsidRDefault="00544DEB" w:rsidP="0077038D">
      <w:pPr>
        <w:pStyle w:val="ListParagraph"/>
        <w:numPr>
          <w:ilvl w:val="0"/>
          <w:numId w:val="4"/>
        </w:numPr>
        <w:spacing w:after="0"/>
      </w:pPr>
      <w:proofErr w:type="gramStart"/>
      <w:r>
        <w:t>student</w:t>
      </w:r>
      <w:proofErr w:type="gramEnd"/>
      <w:r>
        <w:t xml:space="preserve"> can’t log in until the host is in the meeting. They see </w:t>
      </w:r>
    </w:p>
    <w:p w:rsidR="00544DEB" w:rsidRDefault="00544DEB" w:rsidP="00544DEB">
      <w:pPr>
        <w:spacing w:after="0"/>
      </w:pPr>
      <w:r>
        <w:rPr>
          <w:noProof/>
          <w:lang w:eastAsia="en-AU"/>
        </w:rPr>
        <w:drawing>
          <wp:inline distT="0" distB="0" distL="0" distR="0" wp14:anchorId="0ADFDE59" wp14:editId="4961A385">
            <wp:extent cx="2809875" cy="188510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4979" cy="188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594" w:rsidRDefault="00ED0594" w:rsidP="0077038D">
      <w:pPr>
        <w:pStyle w:val="ListParagraph"/>
        <w:numPr>
          <w:ilvl w:val="0"/>
          <w:numId w:val="4"/>
        </w:numPr>
        <w:spacing w:after="0"/>
      </w:pPr>
      <w:proofErr w:type="gramStart"/>
      <w:r>
        <w:t>when</w:t>
      </w:r>
      <w:proofErr w:type="gramEnd"/>
      <w:r>
        <w:t xml:space="preserve"> teacher gives remote control to student, student can write/doodle on the screen, add text, basically control the screen being shared.</w:t>
      </w:r>
    </w:p>
    <w:p w:rsidR="00761418" w:rsidRDefault="00ED0594" w:rsidP="0077038D">
      <w:pPr>
        <w:pStyle w:val="ListParagraph"/>
        <w:numPr>
          <w:ilvl w:val="0"/>
          <w:numId w:val="4"/>
        </w:numPr>
        <w:spacing w:after="0"/>
      </w:pPr>
      <w:r>
        <w:t>teacher can make student 'host'  - student can then mute/unmute others</w:t>
      </w:r>
    </w:p>
    <w:p w:rsidR="00ED0594" w:rsidRDefault="00ED0594" w:rsidP="00ED0594">
      <w:pPr>
        <w:spacing w:after="0"/>
      </w:pPr>
    </w:p>
    <w:p w:rsidR="0077038D" w:rsidRDefault="0077038D" w:rsidP="00ED0594"/>
    <w:p w:rsidR="0077038D" w:rsidRDefault="0077038D" w:rsidP="0077038D">
      <w:pPr>
        <w:pStyle w:val="Heading2"/>
      </w:pPr>
      <w:r>
        <w:t>LTI: Teacher creating and using</w:t>
      </w:r>
    </w:p>
    <w:p w:rsidR="0077038D" w:rsidRDefault="0077038D" w:rsidP="0077038D">
      <w:pPr>
        <w:pStyle w:val="ListParagraph"/>
        <w:numPr>
          <w:ilvl w:val="0"/>
          <w:numId w:val="2"/>
        </w:numPr>
        <w:spacing w:after="0"/>
      </w:pPr>
      <w:r>
        <w:t>Teacher with Basic Zoom account</w:t>
      </w:r>
    </w:p>
    <w:p w:rsidR="0077038D" w:rsidRDefault="0077038D" w:rsidP="00D94F8E">
      <w:pPr>
        <w:pStyle w:val="ListParagraph"/>
        <w:numPr>
          <w:ilvl w:val="0"/>
          <w:numId w:val="2"/>
        </w:numPr>
        <w:spacing w:after="0"/>
      </w:pPr>
      <w:r>
        <w:t xml:space="preserve">log into </w:t>
      </w:r>
      <w:r w:rsidR="00D94F8E">
        <w:t>your course</w:t>
      </w:r>
    </w:p>
    <w:p w:rsidR="0077038D" w:rsidRDefault="0077038D" w:rsidP="0077038D">
      <w:pPr>
        <w:pStyle w:val="Heading3"/>
      </w:pPr>
      <w:r>
        <w:t>Add External Tool</w:t>
      </w:r>
      <w:r w:rsidR="00D94F8E">
        <w:t xml:space="preserve"> activity</w:t>
      </w:r>
    </w:p>
    <w:p w:rsidR="0077038D" w:rsidRDefault="0077038D" w:rsidP="0077038D">
      <w:pPr>
        <w:pStyle w:val="ListParagraph"/>
        <w:numPr>
          <w:ilvl w:val="0"/>
          <w:numId w:val="1"/>
        </w:numPr>
        <w:spacing w:after="0"/>
      </w:pPr>
      <w:r>
        <w:t>use</w:t>
      </w:r>
      <w:r w:rsidR="00D94F8E">
        <w:t xml:space="preserve"> your ‘Personal Meeting ID’ URL</w:t>
      </w:r>
    </w:p>
    <w:p w:rsidR="0077038D" w:rsidRDefault="00D94F8E" w:rsidP="0077038D">
      <w:pPr>
        <w:pStyle w:val="ListParagraph"/>
        <w:numPr>
          <w:ilvl w:val="0"/>
          <w:numId w:val="1"/>
        </w:numPr>
        <w:spacing w:after="0"/>
      </w:pPr>
      <w:r>
        <w:t>give the activity a name</w:t>
      </w:r>
    </w:p>
    <w:p w:rsidR="0077038D" w:rsidRDefault="0077038D" w:rsidP="0077038D">
      <w:pPr>
        <w:pStyle w:val="ListParagraph"/>
        <w:numPr>
          <w:ilvl w:val="0"/>
          <w:numId w:val="1"/>
        </w:numPr>
        <w:spacing w:after="0"/>
      </w:pPr>
      <w:r>
        <w:t>add your ‘personal meeting ID’ to the ‘Launch/cartridge URL’ setting (ignore the ‘tool configuration no</w:t>
      </w:r>
      <w:r w:rsidR="00D94F8E">
        <w:t>t found for this site’ message)</w:t>
      </w:r>
    </w:p>
    <w:p w:rsidR="0077038D" w:rsidRDefault="0077038D" w:rsidP="0077038D">
      <w:pPr>
        <w:pStyle w:val="ListParagraph"/>
        <w:numPr>
          <w:ilvl w:val="0"/>
          <w:numId w:val="1"/>
        </w:numPr>
        <w:spacing w:after="0"/>
      </w:pPr>
      <w:r>
        <w:t>save</w:t>
      </w:r>
    </w:p>
    <w:p w:rsidR="0077038D" w:rsidRDefault="0077038D" w:rsidP="0077038D">
      <w:pPr>
        <w:pStyle w:val="ListParagraph"/>
        <w:numPr>
          <w:ilvl w:val="0"/>
          <w:numId w:val="1"/>
        </w:numPr>
        <w:spacing w:after="0"/>
      </w:pPr>
      <w:r>
        <w:t xml:space="preserve">click on the </w:t>
      </w:r>
      <w:r w:rsidR="00D94F8E">
        <w:t>new</w:t>
      </w:r>
      <w:r>
        <w:t xml:space="preserve"> link</w:t>
      </w:r>
      <w:r w:rsidR="00D94F8E">
        <w:t xml:space="preserve"> in your course</w:t>
      </w:r>
    </w:p>
    <w:p w:rsidR="0077038D" w:rsidRDefault="0077038D" w:rsidP="0077038D">
      <w:pPr>
        <w:pStyle w:val="ListParagraph"/>
        <w:numPr>
          <w:ilvl w:val="0"/>
          <w:numId w:val="1"/>
        </w:numPr>
        <w:spacing w:after="0"/>
      </w:pPr>
      <w:r>
        <w:t>select 'zoom meetings' by clicking ‘Open Link’ in the ‘Launch application’ popup</w:t>
      </w:r>
    </w:p>
    <w:p w:rsidR="0077038D" w:rsidRDefault="0077038D" w:rsidP="0077038D">
      <w:pPr>
        <w:pStyle w:val="ListParagraph"/>
        <w:numPr>
          <w:ilvl w:val="0"/>
          <w:numId w:val="1"/>
        </w:numPr>
        <w:spacing w:after="0"/>
      </w:pPr>
      <w:r>
        <w:t>message: 'please wait for the host to start this meeting'</w:t>
      </w:r>
    </w:p>
    <w:p w:rsidR="0077038D" w:rsidRDefault="0077038D" w:rsidP="0077038D">
      <w:pPr>
        <w:pStyle w:val="ListParagraph"/>
        <w:numPr>
          <w:ilvl w:val="0"/>
          <w:numId w:val="1"/>
        </w:numPr>
        <w:spacing w:after="0"/>
      </w:pPr>
      <w:r>
        <w:t>log in to meeting, and meeting starts</w:t>
      </w:r>
    </w:p>
    <w:p w:rsidR="00F25087" w:rsidRDefault="00F25087" w:rsidP="00193F1B">
      <w:pPr>
        <w:pStyle w:val="Heading1"/>
      </w:pPr>
      <w:r>
        <w:t>Evidence</w:t>
      </w:r>
    </w:p>
    <w:p w:rsidR="00F25087" w:rsidRPr="00F25087" w:rsidRDefault="00F25087" w:rsidP="00F25087">
      <w:r>
        <w:t xml:space="preserve">For both methods – URL and External Tool – limited logs are created. </w:t>
      </w:r>
      <w:r w:rsidR="000D5DCF">
        <w:t>An option may be</w:t>
      </w:r>
      <w:r>
        <w:t xml:space="preserve"> to use the ‘Attendance’ </w:t>
      </w:r>
      <w:r w:rsidR="000D5DCF">
        <w:t>activity to record student presence at online sessions.</w:t>
      </w:r>
    </w:p>
    <w:p w:rsidR="00F25087" w:rsidRDefault="00F25087" w:rsidP="00F25087">
      <w:pPr>
        <w:pStyle w:val="Heading3"/>
      </w:pPr>
      <w:r>
        <w:t>Logs</w:t>
      </w:r>
    </w:p>
    <w:p w:rsidR="00F25087" w:rsidRDefault="00F25087" w:rsidP="00F25087">
      <w:r>
        <w:t>The logs only show the student has viewed the URL activity</w:t>
      </w:r>
      <w:r w:rsidR="000D5DCF">
        <w:t xml:space="preserve"> or the External Tool activity.</w:t>
      </w:r>
    </w:p>
    <w:p w:rsidR="00F25087" w:rsidRDefault="00F25087" w:rsidP="00F25087">
      <w:pPr>
        <w:pStyle w:val="Heading3"/>
      </w:pPr>
      <w:r>
        <w:lastRenderedPageBreak/>
        <w:t>Recording</w:t>
      </w:r>
    </w:p>
    <w:p w:rsidR="00F25087" w:rsidRDefault="00F25087" w:rsidP="00F25087">
      <w:r>
        <w:t>Teacher can record the session, and it saves to the local computer (there is no option to record to the cloud with Basic account)</w:t>
      </w:r>
    </w:p>
    <w:p w:rsidR="00F25087" w:rsidRDefault="00F25087" w:rsidP="00F25087">
      <w:r>
        <w:t>Recorded sessions can create very large files. One 15 second recording created a 1,159KB MP4 file.</w:t>
      </w:r>
    </w:p>
    <w:p w:rsidR="00F25087" w:rsidRDefault="00F25087" w:rsidP="00F25087">
      <w:pPr>
        <w:pStyle w:val="Heading3"/>
      </w:pPr>
      <w:r>
        <w:t>Messages/chat</w:t>
      </w:r>
    </w:p>
    <w:p w:rsidR="00544DEB" w:rsidRPr="0077038D" w:rsidRDefault="00F25087" w:rsidP="0077038D">
      <w:r>
        <w:t>Teacher can save the Chat. It saves as a small text doc.</w:t>
      </w:r>
      <w:r w:rsidR="00FE3249">
        <w:t xml:space="preserve"> </w:t>
      </w:r>
      <w:r w:rsidR="00FE3249" w:rsidRPr="00FE3249">
        <w:rPr>
          <w:i/>
        </w:rPr>
        <w:t>Note: maybe utilise this for audit purposes</w:t>
      </w:r>
    </w:p>
    <w:sectPr w:rsidR="00544DEB" w:rsidRPr="0077038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E27" w:rsidRDefault="00276E27" w:rsidP="00833887">
      <w:pPr>
        <w:spacing w:after="0" w:line="240" w:lineRule="auto"/>
      </w:pPr>
      <w:r>
        <w:separator/>
      </w:r>
    </w:p>
  </w:endnote>
  <w:endnote w:type="continuationSeparator" w:id="0">
    <w:p w:rsidR="00276E27" w:rsidRDefault="00276E27" w:rsidP="0083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887" w:rsidRDefault="00833887" w:rsidP="00833887">
    <w:pPr>
      <w:pStyle w:val="Foot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8361A9" w:rsidRPr="008361A9">
      <w:rPr>
        <w:b/>
        <w:bCs/>
        <w:noProof/>
      </w:rPr>
      <w:t>1</w:t>
    </w:r>
    <w:r>
      <w:rPr>
        <w:b/>
        <w:bCs/>
        <w:noProof/>
      </w:rPr>
      <w:fldChar w:fldCharType="end"/>
    </w:r>
    <w:r>
      <w:tab/>
    </w:r>
    <w:r>
      <w:tab/>
    </w:r>
    <w:r>
      <w:rPr>
        <w:noProof/>
        <w:lang w:eastAsia="en-AU"/>
      </w:rPr>
      <w:drawing>
        <wp:inline distT="0" distB="0" distL="0" distR="0">
          <wp:extent cx="1428750" cy="6572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887" w:rsidRDefault="00833887" w:rsidP="00833887">
    <w:pPr>
      <w:pStyle w:val="Footer"/>
    </w:pPr>
  </w:p>
  <w:p w:rsidR="00833887" w:rsidRDefault="00833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E27" w:rsidRDefault="00276E27" w:rsidP="00833887">
      <w:pPr>
        <w:spacing w:after="0" w:line="240" w:lineRule="auto"/>
      </w:pPr>
      <w:r>
        <w:separator/>
      </w:r>
    </w:p>
  </w:footnote>
  <w:footnote w:type="continuationSeparator" w:id="0">
    <w:p w:rsidR="00276E27" w:rsidRDefault="00276E27" w:rsidP="00833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BC9"/>
    <w:multiLevelType w:val="hybridMultilevel"/>
    <w:tmpl w:val="2430C0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47CA8"/>
    <w:multiLevelType w:val="hybridMultilevel"/>
    <w:tmpl w:val="2A881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90281"/>
    <w:multiLevelType w:val="hybridMultilevel"/>
    <w:tmpl w:val="6E147D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0037C"/>
    <w:multiLevelType w:val="hybridMultilevel"/>
    <w:tmpl w:val="96ACA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F2CD7"/>
    <w:multiLevelType w:val="hybridMultilevel"/>
    <w:tmpl w:val="D71627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70D73"/>
    <w:multiLevelType w:val="hybridMultilevel"/>
    <w:tmpl w:val="5720CA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94"/>
    <w:rsid w:val="000D5DCF"/>
    <w:rsid w:val="001501B3"/>
    <w:rsid w:val="00193F1B"/>
    <w:rsid w:val="0023638F"/>
    <w:rsid w:val="00276E27"/>
    <w:rsid w:val="003321D5"/>
    <w:rsid w:val="0037125D"/>
    <w:rsid w:val="003F5F18"/>
    <w:rsid w:val="00436FBE"/>
    <w:rsid w:val="00544DEB"/>
    <w:rsid w:val="00761418"/>
    <w:rsid w:val="0077038D"/>
    <w:rsid w:val="00833887"/>
    <w:rsid w:val="008361A9"/>
    <w:rsid w:val="00B83173"/>
    <w:rsid w:val="00D94F8E"/>
    <w:rsid w:val="00ED0594"/>
    <w:rsid w:val="00F25087"/>
    <w:rsid w:val="00F84DCB"/>
    <w:rsid w:val="00FE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3173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F18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F18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173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5F18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5F18"/>
    <w:rPr>
      <w:rFonts w:ascii="Calibri" w:eastAsiaTheme="majorEastAsia" w:hAnsi="Calibr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70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12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3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887"/>
  </w:style>
  <w:style w:type="paragraph" w:styleId="Footer">
    <w:name w:val="footer"/>
    <w:basedOn w:val="Normal"/>
    <w:link w:val="FooterChar"/>
    <w:uiPriority w:val="99"/>
    <w:unhideWhenUsed/>
    <w:rsid w:val="00833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3173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F18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F18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173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5F18"/>
    <w:rPr>
      <w:rFonts w:ascii="Calibri" w:eastAsiaTheme="majorEastAsia" w:hAnsi="Calibr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5F18"/>
    <w:rPr>
      <w:rFonts w:ascii="Calibri" w:eastAsiaTheme="majorEastAsia" w:hAnsi="Calibr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70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12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3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887"/>
  </w:style>
  <w:style w:type="paragraph" w:styleId="Footer">
    <w:name w:val="footer"/>
    <w:basedOn w:val="Normal"/>
    <w:link w:val="FooterChar"/>
    <w:uiPriority w:val="99"/>
    <w:unhideWhenUsed/>
    <w:rsid w:val="00833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pricin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zoom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4073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9</cp:revision>
  <dcterms:created xsi:type="dcterms:W3CDTF">2017-02-10T07:49:00Z</dcterms:created>
  <dcterms:modified xsi:type="dcterms:W3CDTF">2017-03-30T08:31:00Z</dcterms:modified>
</cp:coreProperties>
</file>